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F6" w:rsidRPr="00EE51F6" w:rsidRDefault="00EE51F6" w:rsidP="00EE5E96">
      <w:pPr>
        <w:rPr>
          <w:rFonts w:ascii="Arial" w:hAnsi="Arial" w:cs="Arial"/>
        </w:rPr>
      </w:pPr>
      <w:bookmarkStart w:id="0" w:name="_GoBack"/>
      <w:bookmarkEnd w:id="0"/>
    </w:p>
    <w:p w:rsidR="00224FD1" w:rsidRPr="00224FD1" w:rsidRDefault="00224FD1" w:rsidP="00224FD1">
      <w:pPr>
        <w:pStyle w:val="olsuh1"/>
        <w:rPr>
          <w:rFonts w:ascii="Middlesex University Logo" w:hAnsi="Middlesex University Logo"/>
          <w:sz w:val="200"/>
          <w:szCs w:val="144"/>
        </w:rPr>
      </w:pPr>
    </w:p>
    <w:p w:rsidR="004936F9" w:rsidRPr="00787166" w:rsidRDefault="004936F9" w:rsidP="004936F9">
      <w:pPr>
        <w:pStyle w:val="olsuh1"/>
        <w:rPr>
          <w:szCs w:val="22"/>
        </w:rPr>
      </w:pPr>
    </w:p>
    <w:p w:rsidR="004936F9" w:rsidRPr="00787166" w:rsidRDefault="004936F9" w:rsidP="004936F9">
      <w:pPr>
        <w:pStyle w:val="generaltext"/>
        <w:jc w:val="center"/>
        <w:rPr>
          <w:sz w:val="48"/>
        </w:rPr>
      </w:pPr>
      <w:r w:rsidRPr="00787166">
        <w:rPr>
          <w:sz w:val="48"/>
        </w:rPr>
        <w:t>HRM20</w:t>
      </w:r>
      <w:r w:rsidR="00D061AA">
        <w:rPr>
          <w:sz w:val="48"/>
        </w:rPr>
        <w:t>05</w:t>
      </w:r>
    </w:p>
    <w:p w:rsidR="004936F9" w:rsidRDefault="004936F9" w:rsidP="004936F9">
      <w:pPr>
        <w:pStyle w:val="generaltext"/>
        <w:jc w:val="center"/>
        <w:rPr>
          <w:sz w:val="48"/>
        </w:rPr>
      </w:pPr>
      <w:r w:rsidRPr="00787166">
        <w:rPr>
          <w:sz w:val="48"/>
        </w:rPr>
        <w:t>Human Resource Management</w:t>
      </w:r>
    </w:p>
    <w:p w:rsidR="004936F9" w:rsidRPr="00787166" w:rsidRDefault="004936F9" w:rsidP="004936F9">
      <w:pPr>
        <w:pStyle w:val="generaltext"/>
        <w:jc w:val="center"/>
        <w:rPr>
          <w:sz w:val="48"/>
        </w:rPr>
      </w:pPr>
      <w:r>
        <w:rPr>
          <w:sz w:val="48"/>
        </w:rPr>
        <w:t>Participation Workbook</w:t>
      </w:r>
    </w:p>
    <w:p w:rsidR="004936F9" w:rsidRPr="00787166" w:rsidRDefault="004936F9" w:rsidP="004936F9">
      <w:pPr>
        <w:pStyle w:val="generaltext"/>
        <w:jc w:val="center"/>
        <w:rPr>
          <w:sz w:val="48"/>
        </w:rPr>
      </w:pPr>
    </w:p>
    <w:p w:rsidR="004936F9" w:rsidRPr="00787166" w:rsidRDefault="001E4E20" w:rsidP="004936F9">
      <w:pPr>
        <w:pStyle w:val="generaltext"/>
        <w:jc w:val="center"/>
        <w:rPr>
          <w:sz w:val="48"/>
        </w:rPr>
      </w:pPr>
      <w:r>
        <w:rPr>
          <w:sz w:val="48"/>
        </w:rPr>
        <w:t>2015</w:t>
      </w:r>
      <w:r w:rsidR="004936F9" w:rsidRPr="00787166">
        <w:rPr>
          <w:sz w:val="48"/>
        </w:rPr>
        <w:t xml:space="preserve"> – 20</w:t>
      </w:r>
      <w:r>
        <w:rPr>
          <w:sz w:val="48"/>
        </w:rPr>
        <w:t>16</w:t>
      </w:r>
    </w:p>
    <w:p w:rsidR="004936F9" w:rsidRPr="00787166" w:rsidRDefault="004936F9" w:rsidP="004936F9">
      <w:pPr>
        <w:pStyle w:val="Heading3"/>
      </w:pPr>
    </w:p>
    <w:p w:rsidR="004936F9" w:rsidRPr="005B5E6E" w:rsidRDefault="004936F9" w:rsidP="004936F9">
      <w:pPr>
        <w:pStyle w:val="Heading3"/>
        <w:rPr>
          <w:sz w:val="28"/>
          <w:bdr w:val="single" w:sz="4" w:space="0" w:color="auto"/>
        </w:rPr>
      </w:pPr>
      <w:proofErr w:type="gramStart"/>
      <w:r w:rsidRPr="005B5E6E">
        <w:rPr>
          <w:sz w:val="28"/>
          <w:bdr w:val="single" w:sz="4" w:space="0" w:color="auto"/>
        </w:rPr>
        <w:t>Student Name                                .</w:t>
      </w:r>
      <w:proofErr w:type="gramEnd"/>
    </w:p>
    <w:p w:rsidR="004936F9" w:rsidRPr="005B5E6E" w:rsidRDefault="004936F9" w:rsidP="004936F9">
      <w:pPr>
        <w:rPr>
          <w:rFonts w:ascii="Arial" w:hAnsi="Arial" w:cs="Arial"/>
          <w:b/>
          <w:sz w:val="28"/>
        </w:rPr>
      </w:pPr>
    </w:p>
    <w:p w:rsidR="004936F9" w:rsidRPr="005B5E6E" w:rsidRDefault="004936F9" w:rsidP="004936F9">
      <w:pPr>
        <w:rPr>
          <w:rFonts w:ascii="Arial" w:hAnsi="Arial" w:cs="Arial"/>
          <w:b/>
          <w:sz w:val="28"/>
        </w:rPr>
      </w:pPr>
      <w:proofErr w:type="gramStart"/>
      <w:r w:rsidRPr="005B5E6E">
        <w:rPr>
          <w:rFonts w:ascii="Arial" w:hAnsi="Arial" w:cs="Arial"/>
          <w:b/>
          <w:sz w:val="28"/>
          <w:bdr w:val="single" w:sz="4" w:space="0" w:color="auto"/>
        </w:rPr>
        <w:t xml:space="preserve">Student Number                       </w:t>
      </w:r>
      <w:r>
        <w:rPr>
          <w:rFonts w:ascii="Arial" w:hAnsi="Arial" w:cs="Arial"/>
          <w:b/>
          <w:sz w:val="28"/>
        </w:rPr>
        <w:t>.</w:t>
      </w:r>
      <w:proofErr w:type="gramEnd"/>
    </w:p>
    <w:p w:rsidR="004936F9" w:rsidRPr="005B5E6E" w:rsidRDefault="004936F9" w:rsidP="004936F9">
      <w:pPr>
        <w:rPr>
          <w:rFonts w:ascii="Arial" w:hAnsi="Arial" w:cs="Arial"/>
          <w:b/>
          <w:sz w:val="28"/>
        </w:rPr>
      </w:pPr>
    </w:p>
    <w:p w:rsidR="004936F9" w:rsidRPr="003C474E" w:rsidRDefault="003C474E" w:rsidP="003C474E">
      <w:pPr>
        <w:pStyle w:val="olsuh4"/>
        <w:rPr>
          <w:sz w:val="28"/>
          <w:bdr w:val="single" w:sz="4" w:space="0" w:color="auto"/>
        </w:rPr>
      </w:pPr>
      <w:r>
        <w:rPr>
          <w:sz w:val="28"/>
          <w:bdr w:val="single" w:sz="4" w:space="0" w:color="auto"/>
        </w:rPr>
        <w:t xml:space="preserve">Marks Awarded Weeks 1 – 10                                  </w:t>
      </w:r>
      <w:r w:rsidR="00CB7438">
        <w:rPr>
          <w:sz w:val="28"/>
          <w:bdr w:val="single" w:sz="4" w:space="0" w:color="auto"/>
        </w:rPr>
        <w:t xml:space="preserve">.                                                             </w:t>
      </w:r>
    </w:p>
    <w:p w:rsidR="003C474E" w:rsidRPr="003C474E" w:rsidRDefault="003C474E" w:rsidP="004936F9">
      <w:pPr>
        <w:pStyle w:val="olsuh4"/>
        <w:rPr>
          <w:sz w:val="28"/>
          <w:bdr w:val="single" w:sz="4" w:space="0" w:color="auto"/>
        </w:rPr>
      </w:pPr>
      <w:proofErr w:type="gramStart"/>
      <w:r w:rsidRPr="003C474E">
        <w:rPr>
          <w:sz w:val="28"/>
          <w:bdr w:val="single" w:sz="4" w:space="0" w:color="auto"/>
        </w:rPr>
        <w:t>Marks  Awarded</w:t>
      </w:r>
      <w:proofErr w:type="gramEnd"/>
      <w:r w:rsidRPr="003C474E">
        <w:rPr>
          <w:sz w:val="28"/>
          <w:bdr w:val="single" w:sz="4" w:space="0" w:color="auto"/>
        </w:rPr>
        <w:t xml:space="preserve">  Weeks 12 – 21.  </w:t>
      </w:r>
    </w:p>
    <w:p w:rsidR="004936F9" w:rsidRPr="003C474E" w:rsidRDefault="003C474E" w:rsidP="004936F9">
      <w:pPr>
        <w:pStyle w:val="olsuh4"/>
        <w:rPr>
          <w:sz w:val="28"/>
          <w:bdr w:val="single" w:sz="4" w:space="0" w:color="auto"/>
        </w:rPr>
      </w:pPr>
      <w:r w:rsidRPr="003C474E">
        <w:rPr>
          <w:sz w:val="28"/>
          <w:bdr w:val="single" w:sz="4" w:space="0" w:color="auto"/>
        </w:rPr>
        <w:t xml:space="preserve">TOTAL MARKS </w:t>
      </w:r>
      <w:r>
        <w:rPr>
          <w:sz w:val="28"/>
          <w:bdr w:val="single" w:sz="4" w:space="0" w:color="auto"/>
        </w:rPr>
        <w:t xml:space="preserve">AWARDED                                      </w:t>
      </w:r>
      <w:r w:rsidRPr="003C474E">
        <w:rPr>
          <w:sz w:val="28"/>
          <w:bdr w:val="single" w:sz="4" w:space="0" w:color="auto"/>
        </w:rPr>
        <w:t xml:space="preserve">.           </w:t>
      </w:r>
    </w:p>
    <w:p w:rsidR="004936F9" w:rsidRPr="00D4656B" w:rsidRDefault="004936F9" w:rsidP="004936F9">
      <w:pPr>
        <w:pStyle w:val="olsuh4"/>
        <w:rPr>
          <w:b w:val="0"/>
          <w:sz w:val="28"/>
        </w:rPr>
      </w:pPr>
      <w:r w:rsidRPr="00D4656B">
        <w:rPr>
          <w:b w:val="0"/>
          <w:sz w:val="28"/>
        </w:rPr>
        <w:t>Module Leader: Susie Leigh</w:t>
      </w:r>
    </w:p>
    <w:p w:rsidR="00EE51F6" w:rsidRDefault="00EE51F6" w:rsidP="00EE51F6">
      <w:pPr>
        <w:rPr>
          <w:rFonts w:ascii="Arial" w:hAnsi="Arial" w:cs="Arial"/>
        </w:rPr>
      </w:pPr>
    </w:p>
    <w:p w:rsidR="00224FD1" w:rsidRDefault="00224FD1" w:rsidP="00EE51F6">
      <w:pPr>
        <w:rPr>
          <w:rFonts w:ascii="Arial" w:hAnsi="Arial" w:cs="Arial"/>
        </w:rPr>
      </w:pPr>
    </w:p>
    <w:p w:rsidR="004936F9" w:rsidRDefault="004936F9" w:rsidP="00EE51F6">
      <w:pPr>
        <w:rPr>
          <w:rFonts w:ascii="Arial" w:hAnsi="Arial" w:cs="Arial"/>
        </w:rPr>
      </w:pPr>
    </w:p>
    <w:p w:rsidR="004936F9" w:rsidRDefault="004936F9" w:rsidP="00EE51F6">
      <w:pPr>
        <w:rPr>
          <w:rFonts w:ascii="Arial" w:hAnsi="Arial" w:cs="Arial"/>
        </w:rPr>
      </w:pPr>
    </w:p>
    <w:p w:rsidR="00EC1220" w:rsidRDefault="00EC1220" w:rsidP="00EE51F6">
      <w:pPr>
        <w:rPr>
          <w:rFonts w:ascii="Arial" w:hAnsi="Arial" w:cs="Arial"/>
        </w:rPr>
      </w:pPr>
    </w:p>
    <w:p w:rsidR="004936F9" w:rsidRPr="00EE51F6" w:rsidRDefault="004936F9" w:rsidP="00EE51F6">
      <w:pPr>
        <w:rPr>
          <w:rFonts w:ascii="Arial" w:hAnsi="Arial" w:cs="Arial"/>
        </w:rPr>
      </w:pPr>
    </w:p>
    <w:p w:rsidR="004936F9" w:rsidRDefault="004936F9" w:rsidP="004936F9">
      <w:pPr>
        <w:pStyle w:val="ListParagraph"/>
        <w:rPr>
          <w:rFonts w:ascii="Arial" w:hAnsi="Arial" w:cs="Arial"/>
        </w:rPr>
      </w:pPr>
    </w:p>
    <w:p w:rsidR="004936F9" w:rsidRPr="00EE101E" w:rsidRDefault="004936F9" w:rsidP="00EE101E">
      <w:pPr>
        <w:jc w:val="center"/>
        <w:rPr>
          <w:rFonts w:ascii="Arial" w:hAnsi="Arial" w:cs="Arial"/>
          <w:b/>
        </w:rPr>
      </w:pPr>
      <w:r w:rsidRPr="004936F9">
        <w:rPr>
          <w:rFonts w:ascii="Arial" w:hAnsi="Arial" w:cs="Arial"/>
          <w:b/>
        </w:rPr>
        <w:t xml:space="preserve">INSTRUCTIONS FOR COMPLETING </w:t>
      </w:r>
      <w:r w:rsidR="00EE5E96">
        <w:rPr>
          <w:rFonts w:ascii="Arial" w:hAnsi="Arial" w:cs="Arial"/>
          <w:b/>
        </w:rPr>
        <w:t>THIS WORKBOOK</w:t>
      </w:r>
    </w:p>
    <w:p w:rsidR="004936F9" w:rsidRDefault="004936F9" w:rsidP="004936F9">
      <w:pPr>
        <w:pStyle w:val="ListParagraph"/>
        <w:rPr>
          <w:rFonts w:ascii="Arial" w:hAnsi="Arial" w:cs="Arial"/>
        </w:rPr>
      </w:pPr>
    </w:p>
    <w:p w:rsidR="00224FD1" w:rsidRDefault="00EE51F6" w:rsidP="00224FD1">
      <w:pPr>
        <w:pStyle w:val="ListParagraph"/>
        <w:numPr>
          <w:ilvl w:val="0"/>
          <w:numId w:val="1"/>
        </w:numPr>
        <w:rPr>
          <w:rFonts w:ascii="Arial" w:hAnsi="Arial" w:cs="Arial"/>
        </w:rPr>
      </w:pPr>
      <w:r w:rsidRPr="00224FD1">
        <w:rPr>
          <w:rFonts w:ascii="Arial" w:hAnsi="Arial" w:cs="Arial"/>
        </w:rPr>
        <w:t>Each we</w:t>
      </w:r>
      <w:r w:rsidR="00D061AA">
        <w:rPr>
          <w:rFonts w:ascii="Arial" w:hAnsi="Arial" w:cs="Arial"/>
        </w:rPr>
        <w:t xml:space="preserve">ek when you attend a lecture / </w:t>
      </w:r>
      <w:r w:rsidRPr="00224FD1">
        <w:rPr>
          <w:rFonts w:ascii="Arial" w:hAnsi="Arial" w:cs="Arial"/>
        </w:rPr>
        <w:t xml:space="preserve">workshop you will </w:t>
      </w:r>
      <w:r w:rsidR="00224FD1" w:rsidRPr="00224FD1">
        <w:rPr>
          <w:rFonts w:ascii="Arial" w:hAnsi="Arial" w:cs="Arial"/>
        </w:rPr>
        <w:t xml:space="preserve">be asked to sign an attendance register. </w:t>
      </w:r>
      <w:r w:rsidR="00D061AA">
        <w:rPr>
          <w:rFonts w:ascii="Arial" w:hAnsi="Arial" w:cs="Arial"/>
        </w:rPr>
        <w:t>Please make sure you sign against your own name and do not sign for anyone else</w:t>
      </w:r>
      <w:r w:rsidR="00224FD1" w:rsidRPr="00224FD1">
        <w:rPr>
          <w:rFonts w:ascii="Arial" w:hAnsi="Arial" w:cs="Arial"/>
        </w:rPr>
        <w:t>.</w:t>
      </w:r>
    </w:p>
    <w:p w:rsidR="00EE51F6" w:rsidRPr="00EE51F6" w:rsidRDefault="00EE51F6" w:rsidP="00224FD1">
      <w:pPr>
        <w:pStyle w:val="ListParagraph"/>
        <w:rPr>
          <w:rFonts w:ascii="Arial" w:hAnsi="Arial" w:cs="Arial"/>
        </w:rPr>
      </w:pPr>
    </w:p>
    <w:p w:rsidR="00D061AA" w:rsidRDefault="001E4E20" w:rsidP="001E4E20">
      <w:pPr>
        <w:pStyle w:val="ListParagraph"/>
        <w:numPr>
          <w:ilvl w:val="0"/>
          <w:numId w:val="1"/>
        </w:numPr>
        <w:rPr>
          <w:rFonts w:ascii="Arial" w:hAnsi="Arial" w:cs="Arial"/>
        </w:rPr>
      </w:pPr>
      <w:r>
        <w:rPr>
          <w:rFonts w:ascii="Arial" w:hAnsi="Arial" w:cs="Arial"/>
        </w:rPr>
        <w:t xml:space="preserve">At the beginning of </w:t>
      </w:r>
      <w:proofErr w:type="gramStart"/>
      <w:r>
        <w:rPr>
          <w:rFonts w:ascii="Arial" w:hAnsi="Arial" w:cs="Arial"/>
        </w:rPr>
        <w:t>each  semester</w:t>
      </w:r>
      <w:proofErr w:type="gramEnd"/>
      <w:r>
        <w:rPr>
          <w:rFonts w:ascii="Arial" w:hAnsi="Arial" w:cs="Arial"/>
        </w:rPr>
        <w:t xml:space="preserve"> you </w:t>
      </w:r>
      <w:r w:rsidR="00EE51F6" w:rsidRPr="00D061AA">
        <w:rPr>
          <w:rFonts w:ascii="Arial" w:hAnsi="Arial" w:cs="Arial"/>
        </w:rPr>
        <w:t xml:space="preserve"> will be given a list of questions and activities to improve your understanding of the topi</w:t>
      </w:r>
      <w:r>
        <w:rPr>
          <w:rFonts w:ascii="Arial" w:hAnsi="Arial" w:cs="Arial"/>
        </w:rPr>
        <w:t>cs that will be covered</w:t>
      </w:r>
      <w:r w:rsidR="00224FD1" w:rsidRPr="00D061AA">
        <w:rPr>
          <w:rFonts w:ascii="Arial" w:hAnsi="Arial" w:cs="Arial"/>
        </w:rPr>
        <w:t xml:space="preserve">. You </w:t>
      </w:r>
      <w:r w:rsidR="00D061AA" w:rsidRPr="00D061AA">
        <w:rPr>
          <w:rFonts w:ascii="Arial" w:hAnsi="Arial" w:cs="Arial"/>
        </w:rPr>
        <w:t>will start the activity in class if there is time but you must complete it in the on-line workbook in order to gain the marks allocated to these activities.</w:t>
      </w:r>
    </w:p>
    <w:p w:rsidR="00D061AA" w:rsidRPr="00D061AA" w:rsidRDefault="00D061AA" w:rsidP="00D061AA">
      <w:pPr>
        <w:pStyle w:val="ListParagraph"/>
        <w:rPr>
          <w:rFonts w:ascii="Arial" w:hAnsi="Arial" w:cs="Arial"/>
        </w:rPr>
      </w:pPr>
    </w:p>
    <w:p w:rsidR="00EE51F6" w:rsidRPr="00CB7438" w:rsidRDefault="00EE51F6" w:rsidP="00D061AA">
      <w:pPr>
        <w:pStyle w:val="ListParagraph"/>
        <w:rPr>
          <w:rFonts w:ascii="Arial" w:hAnsi="Arial" w:cs="Arial"/>
        </w:rPr>
      </w:pPr>
    </w:p>
    <w:p w:rsidR="00EE51F6" w:rsidRDefault="00430301" w:rsidP="00EE51F6">
      <w:pPr>
        <w:pStyle w:val="ListParagraph"/>
        <w:numPr>
          <w:ilvl w:val="0"/>
          <w:numId w:val="1"/>
        </w:numPr>
        <w:rPr>
          <w:rFonts w:ascii="Arial" w:hAnsi="Arial" w:cs="Arial"/>
        </w:rPr>
      </w:pPr>
      <w:r w:rsidRPr="001E4E20">
        <w:rPr>
          <w:rFonts w:ascii="Arial" w:hAnsi="Arial" w:cs="Arial"/>
        </w:rPr>
        <w:t>Usuall</w:t>
      </w:r>
      <w:r w:rsidR="00D061AA" w:rsidRPr="001E4E20">
        <w:rPr>
          <w:rFonts w:ascii="Arial" w:hAnsi="Arial" w:cs="Arial"/>
        </w:rPr>
        <w:t xml:space="preserve">y there will be a choice of </w:t>
      </w:r>
      <w:r w:rsidR="00EE51F6" w:rsidRPr="001E4E20">
        <w:rPr>
          <w:rFonts w:ascii="Arial" w:hAnsi="Arial" w:cs="Arial"/>
        </w:rPr>
        <w:t xml:space="preserve">questions </w:t>
      </w:r>
      <w:r w:rsidR="00F75469" w:rsidRPr="001E4E20">
        <w:rPr>
          <w:rFonts w:ascii="Arial" w:hAnsi="Arial" w:cs="Arial"/>
        </w:rPr>
        <w:t xml:space="preserve">or </w:t>
      </w:r>
      <w:r w:rsidR="00EE51F6" w:rsidRPr="001E4E20">
        <w:rPr>
          <w:rFonts w:ascii="Arial" w:hAnsi="Arial" w:cs="Arial"/>
        </w:rPr>
        <w:t xml:space="preserve">activities and </w:t>
      </w:r>
      <w:r w:rsidR="00D061AA" w:rsidRPr="001E4E20">
        <w:rPr>
          <w:rFonts w:ascii="Arial" w:hAnsi="Arial" w:cs="Arial"/>
        </w:rPr>
        <w:t xml:space="preserve">you should </w:t>
      </w:r>
      <w:r w:rsidR="00EE51F6" w:rsidRPr="001E4E20">
        <w:rPr>
          <w:rFonts w:ascii="Arial" w:hAnsi="Arial" w:cs="Arial"/>
        </w:rPr>
        <w:t xml:space="preserve">complete it in your own time, preferably </w:t>
      </w:r>
      <w:r w:rsidR="001E4E20">
        <w:rPr>
          <w:rFonts w:ascii="Arial" w:hAnsi="Arial" w:cs="Arial"/>
        </w:rPr>
        <w:t>soon after the relevant sessions have taken place.</w:t>
      </w:r>
    </w:p>
    <w:p w:rsidR="001E4E20" w:rsidRPr="001E4E20" w:rsidRDefault="001E4E20" w:rsidP="001E4E20">
      <w:pPr>
        <w:pStyle w:val="ListParagraph"/>
        <w:rPr>
          <w:rFonts w:ascii="Arial" w:hAnsi="Arial" w:cs="Arial"/>
        </w:rPr>
      </w:pPr>
    </w:p>
    <w:p w:rsidR="00EE51F6" w:rsidRDefault="001E4E20" w:rsidP="001E4E20">
      <w:pPr>
        <w:pStyle w:val="ListParagraph"/>
        <w:numPr>
          <w:ilvl w:val="0"/>
          <w:numId w:val="1"/>
        </w:numPr>
        <w:rPr>
          <w:rFonts w:ascii="Arial" w:hAnsi="Arial" w:cs="Arial"/>
        </w:rPr>
      </w:pPr>
      <w:r>
        <w:rPr>
          <w:rFonts w:ascii="Arial" w:hAnsi="Arial" w:cs="Arial"/>
        </w:rPr>
        <w:t>If there is a choice i</w:t>
      </w:r>
      <w:r w:rsidR="00224FD1">
        <w:rPr>
          <w:rFonts w:ascii="Arial" w:hAnsi="Arial" w:cs="Arial"/>
        </w:rPr>
        <w:t>nsert</w:t>
      </w:r>
      <w:r w:rsidR="00EE51F6" w:rsidRPr="00EE51F6">
        <w:rPr>
          <w:rFonts w:ascii="Arial" w:hAnsi="Arial" w:cs="Arial"/>
        </w:rPr>
        <w:t xml:space="preserve"> the question or activity in the space at the top of the appropriate page.</w:t>
      </w:r>
    </w:p>
    <w:p w:rsidR="00EE51F6" w:rsidRPr="00CB7438" w:rsidRDefault="00EE51F6" w:rsidP="00CB7438">
      <w:pPr>
        <w:rPr>
          <w:rFonts w:ascii="Arial" w:hAnsi="Arial" w:cs="Arial"/>
        </w:rPr>
      </w:pPr>
    </w:p>
    <w:p w:rsidR="00EE51F6" w:rsidRDefault="00224FD1" w:rsidP="001E4E20">
      <w:pPr>
        <w:pStyle w:val="ListParagraph"/>
        <w:numPr>
          <w:ilvl w:val="0"/>
          <w:numId w:val="1"/>
        </w:numPr>
        <w:rPr>
          <w:rFonts w:ascii="Arial" w:hAnsi="Arial" w:cs="Arial"/>
        </w:rPr>
      </w:pPr>
      <w:r>
        <w:rPr>
          <w:rFonts w:ascii="Arial" w:hAnsi="Arial" w:cs="Arial"/>
        </w:rPr>
        <w:t xml:space="preserve">Complete the activity or exercise in the space provided. You should aim to write about </w:t>
      </w:r>
      <w:r w:rsidR="001E4E20">
        <w:rPr>
          <w:rFonts w:ascii="Arial" w:hAnsi="Arial" w:cs="Arial"/>
        </w:rPr>
        <w:t>1000</w:t>
      </w:r>
      <w:r>
        <w:rPr>
          <w:rFonts w:ascii="Arial" w:hAnsi="Arial" w:cs="Arial"/>
        </w:rPr>
        <w:t xml:space="preserve"> words for each exercise but you should not </w:t>
      </w:r>
      <w:proofErr w:type="gramStart"/>
      <w:r>
        <w:rPr>
          <w:rFonts w:ascii="Arial" w:hAnsi="Arial" w:cs="Arial"/>
        </w:rPr>
        <w:t xml:space="preserve">exceed </w:t>
      </w:r>
      <w:r w:rsidR="001E4E20">
        <w:rPr>
          <w:rFonts w:ascii="Arial" w:hAnsi="Arial" w:cs="Arial"/>
        </w:rPr>
        <w:t xml:space="preserve"> that</w:t>
      </w:r>
      <w:proofErr w:type="gramEnd"/>
      <w:r w:rsidR="001E4E20">
        <w:rPr>
          <w:rFonts w:ascii="Arial" w:hAnsi="Arial" w:cs="Arial"/>
        </w:rPr>
        <w:t xml:space="preserve"> number.</w:t>
      </w:r>
    </w:p>
    <w:p w:rsidR="00EE51F6" w:rsidRPr="00EE51F6" w:rsidRDefault="00EE51F6" w:rsidP="00EE51F6">
      <w:pPr>
        <w:pStyle w:val="ListParagraph"/>
        <w:rPr>
          <w:rFonts w:ascii="Arial" w:hAnsi="Arial" w:cs="Arial"/>
        </w:rPr>
      </w:pPr>
    </w:p>
    <w:p w:rsidR="004936F9" w:rsidRDefault="00EE51F6" w:rsidP="004936F9">
      <w:pPr>
        <w:pStyle w:val="ListParagraph"/>
        <w:numPr>
          <w:ilvl w:val="0"/>
          <w:numId w:val="1"/>
        </w:numPr>
        <w:rPr>
          <w:rFonts w:ascii="Arial" w:hAnsi="Arial" w:cs="Arial"/>
        </w:rPr>
      </w:pPr>
      <w:r w:rsidRPr="00EE51F6">
        <w:rPr>
          <w:rFonts w:ascii="Arial" w:hAnsi="Arial" w:cs="Arial"/>
        </w:rPr>
        <w:t xml:space="preserve">All activities and answers must be </w:t>
      </w:r>
      <w:r w:rsidR="00D56172">
        <w:rPr>
          <w:rFonts w:ascii="Arial" w:hAnsi="Arial" w:cs="Arial"/>
        </w:rPr>
        <w:t xml:space="preserve">your own work </w:t>
      </w:r>
      <w:r>
        <w:rPr>
          <w:rFonts w:ascii="Arial" w:hAnsi="Arial" w:cs="Arial"/>
        </w:rPr>
        <w:t>and not copied from anyone else</w:t>
      </w:r>
    </w:p>
    <w:p w:rsidR="00F75469" w:rsidRDefault="00F75469" w:rsidP="00F75469">
      <w:pPr>
        <w:pStyle w:val="ListParagraph"/>
        <w:rPr>
          <w:rFonts w:ascii="Arial" w:hAnsi="Arial" w:cs="Arial"/>
        </w:rPr>
      </w:pPr>
    </w:p>
    <w:p w:rsidR="00D56172" w:rsidRDefault="00D56172" w:rsidP="001E4E20">
      <w:pPr>
        <w:pStyle w:val="ListParagraph"/>
        <w:numPr>
          <w:ilvl w:val="0"/>
          <w:numId w:val="1"/>
        </w:numPr>
        <w:rPr>
          <w:rFonts w:ascii="Arial" w:hAnsi="Arial" w:cs="Arial"/>
        </w:rPr>
      </w:pPr>
      <w:r w:rsidRPr="00D061AA">
        <w:rPr>
          <w:rFonts w:ascii="Arial" w:hAnsi="Arial" w:cs="Arial"/>
        </w:rPr>
        <w:t xml:space="preserve">You </w:t>
      </w:r>
      <w:r w:rsidR="006D700D" w:rsidRPr="00D061AA">
        <w:rPr>
          <w:rFonts w:ascii="Arial" w:hAnsi="Arial" w:cs="Arial"/>
        </w:rPr>
        <w:t>must submit</w:t>
      </w:r>
      <w:r w:rsidRPr="00D061AA">
        <w:rPr>
          <w:rFonts w:ascii="Arial" w:hAnsi="Arial" w:cs="Arial"/>
        </w:rPr>
        <w:t xml:space="preserve"> your workbook as instructed. </w:t>
      </w:r>
      <w:r w:rsidR="006D700D" w:rsidRPr="00D061AA">
        <w:rPr>
          <w:rFonts w:ascii="Arial" w:hAnsi="Arial" w:cs="Arial"/>
        </w:rPr>
        <w:t xml:space="preserve">It must be submitted via Turnitin which is accessed through </w:t>
      </w:r>
      <w:proofErr w:type="spellStart"/>
      <w:r w:rsidR="00DF07A1">
        <w:rPr>
          <w:rFonts w:ascii="Arial" w:hAnsi="Arial" w:cs="Arial"/>
        </w:rPr>
        <w:t>Myu</w:t>
      </w:r>
      <w:r w:rsidR="006D700D" w:rsidRPr="00D061AA">
        <w:rPr>
          <w:rFonts w:ascii="Arial" w:hAnsi="Arial" w:cs="Arial"/>
        </w:rPr>
        <w:t>nihub</w:t>
      </w:r>
      <w:proofErr w:type="spellEnd"/>
      <w:r w:rsidR="00DF07A1">
        <w:rPr>
          <w:rFonts w:ascii="Arial" w:hAnsi="Arial" w:cs="Arial"/>
        </w:rPr>
        <w:t xml:space="preserve">. </w:t>
      </w:r>
      <w:r w:rsidRPr="00D061AA">
        <w:rPr>
          <w:rFonts w:ascii="Arial" w:hAnsi="Arial" w:cs="Arial"/>
        </w:rPr>
        <w:t xml:space="preserve">The second submission is by </w:t>
      </w:r>
      <w:r w:rsidR="001E4E20">
        <w:rPr>
          <w:rFonts w:ascii="Arial" w:hAnsi="Arial" w:cs="Arial"/>
        </w:rPr>
        <w:t>April 16th</w:t>
      </w:r>
      <w:r w:rsidRPr="00D061AA">
        <w:rPr>
          <w:rFonts w:ascii="Arial" w:hAnsi="Arial" w:cs="Arial"/>
        </w:rPr>
        <w:t xml:space="preserve"> when you be expected to have completed all the activities and exercises based on the lectures in weeks 12 to 2</w:t>
      </w:r>
      <w:r w:rsidR="00B14F60">
        <w:rPr>
          <w:rFonts w:ascii="Arial" w:hAnsi="Arial" w:cs="Arial"/>
        </w:rPr>
        <w:t>1</w:t>
      </w:r>
      <w:r>
        <w:rPr>
          <w:rFonts w:ascii="Arial" w:hAnsi="Arial" w:cs="Arial"/>
        </w:rPr>
        <w:t>Only the completed activities and exercises that are submitted at the correct time will be marked – you will not have an opportunity to fill in the gaps later on.</w:t>
      </w:r>
    </w:p>
    <w:p w:rsidR="001F44A1" w:rsidRPr="001F44A1" w:rsidRDefault="001F44A1" w:rsidP="001F44A1">
      <w:pPr>
        <w:pStyle w:val="ListParagraph"/>
        <w:rPr>
          <w:rFonts w:ascii="Arial" w:hAnsi="Arial" w:cs="Arial"/>
        </w:rPr>
      </w:pPr>
    </w:p>
    <w:p w:rsidR="001F44A1" w:rsidRDefault="001F44A1" w:rsidP="004936F9">
      <w:pPr>
        <w:pStyle w:val="ListParagraph"/>
        <w:numPr>
          <w:ilvl w:val="0"/>
          <w:numId w:val="1"/>
        </w:numPr>
        <w:rPr>
          <w:rFonts w:ascii="Arial" w:hAnsi="Arial" w:cs="Arial"/>
        </w:rPr>
      </w:pPr>
      <w:r>
        <w:rPr>
          <w:rFonts w:ascii="Arial" w:hAnsi="Arial" w:cs="Arial"/>
        </w:rPr>
        <w:t>Only submit the part of the workbook that contains the activities – if you submit these instructions or the timetable as well the similarity score will be affected and your marks may be lower as a result.</w:t>
      </w:r>
    </w:p>
    <w:p w:rsidR="00EE51F6" w:rsidRPr="00D56172" w:rsidRDefault="00EE51F6" w:rsidP="00D56172">
      <w:pPr>
        <w:rPr>
          <w:rFonts w:ascii="Arial" w:hAnsi="Arial" w:cs="Arial"/>
        </w:rPr>
      </w:pPr>
    </w:p>
    <w:p w:rsidR="001F44A1" w:rsidRPr="001F44A1" w:rsidRDefault="001F44A1" w:rsidP="001F44A1">
      <w:pPr>
        <w:pStyle w:val="ListParagraph"/>
        <w:rPr>
          <w:rFonts w:ascii="Arial" w:hAnsi="Arial" w:cs="Arial"/>
        </w:rPr>
      </w:pPr>
    </w:p>
    <w:p w:rsidR="00EC10D6" w:rsidRDefault="005B6E86" w:rsidP="00EC10D6">
      <w:pPr>
        <w:pStyle w:val="ListParagraph"/>
        <w:numPr>
          <w:ilvl w:val="0"/>
          <w:numId w:val="1"/>
        </w:numPr>
        <w:rPr>
          <w:rFonts w:ascii="Arial" w:hAnsi="Arial" w:cs="Arial"/>
        </w:rPr>
      </w:pPr>
      <w:r>
        <w:rPr>
          <w:rFonts w:ascii="Arial" w:hAnsi="Arial" w:cs="Arial"/>
        </w:rPr>
        <w:t xml:space="preserve">You can accumulate up to 20 marks this way which will make a big difference to your final grade. You will also </w:t>
      </w:r>
      <w:proofErr w:type="gramStart"/>
      <w:r>
        <w:rPr>
          <w:rFonts w:ascii="Arial" w:hAnsi="Arial" w:cs="Arial"/>
        </w:rPr>
        <w:t>have  improved</w:t>
      </w:r>
      <w:proofErr w:type="gramEnd"/>
      <w:r>
        <w:rPr>
          <w:rFonts w:ascii="Arial" w:hAnsi="Arial" w:cs="Arial"/>
        </w:rPr>
        <w:t xml:space="preserve"> your learning of the topic and had useful practice in answering questions similar to those you will encounter in the final exam. </w:t>
      </w:r>
      <w:r w:rsidR="0003496B">
        <w:rPr>
          <w:rFonts w:ascii="Arial" w:hAnsi="Arial" w:cs="Arial"/>
        </w:rPr>
        <w:t>Your exam</w:t>
      </w:r>
      <w:r>
        <w:rPr>
          <w:rFonts w:ascii="Arial" w:hAnsi="Arial" w:cs="Arial"/>
        </w:rPr>
        <w:t xml:space="preserve"> skills will have improved due to practice which can make a difference to your ability to produce coherent and detailed answers under exam conditions</w:t>
      </w:r>
    </w:p>
    <w:p w:rsidR="00BE100C" w:rsidRDefault="00BE100C" w:rsidP="00BE100C">
      <w:pPr>
        <w:rPr>
          <w:rFonts w:ascii="Arial" w:hAnsi="Arial" w:cs="Arial"/>
        </w:rPr>
      </w:pPr>
    </w:p>
    <w:p w:rsidR="00BE100C" w:rsidRPr="00BE100C" w:rsidRDefault="00BE100C" w:rsidP="00BE100C">
      <w:pPr>
        <w:pStyle w:val="ListParagraph"/>
        <w:numPr>
          <w:ilvl w:val="0"/>
          <w:numId w:val="1"/>
        </w:numPr>
        <w:rPr>
          <w:rFonts w:ascii="Arial" w:hAnsi="Arial" w:cs="Arial"/>
        </w:rPr>
      </w:pPr>
      <w:r>
        <w:rPr>
          <w:rFonts w:ascii="Arial" w:hAnsi="Arial" w:cs="Arial"/>
        </w:rPr>
        <w:lastRenderedPageBreak/>
        <w:t>The percentage of marks awarded for each exercise is shown. The remaining 10% is for the quality and quantity of the references</w:t>
      </w:r>
    </w:p>
    <w:p w:rsidR="009C0269" w:rsidRDefault="009C0269">
      <w:pPr>
        <w:rPr>
          <w:rFonts w:ascii="Arial" w:hAnsi="Arial" w:cs="Arial"/>
        </w:rPr>
      </w:pPr>
    </w:p>
    <w:p w:rsidR="00804B5F" w:rsidRDefault="00804B5F">
      <w:pPr>
        <w:rPr>
          <w:rFonts w:ascii="Arial" w:hAnsi="Arial" w:cs="Arial"/>
        </w:rPr>
      </w:pPr>
    </w:p>
    <w:p w:rsidR="00805BC7" w:rsidRDefault="00805BC7">
      <w:pPr>
        <w:rPr>
          <w:rFonts w:ascii="Arial" w:hAnsi="Arial" w:cs="Arial"/>
        </w:rPr>
      </w:pPr>
    </w:p>
    <w:p w:rsidR="00804B5F" w:rsidRDefault="00804B5F">
      <w:pPr>
        <w:rPr>
          <w:rFonts w:ascii="Arial" w:hAnsi="Arial" w:cs="Arial"/>
        </w:rPr>
      </w:pPr>
    </w:p>
    <w:tbl>
      <w:tblPr>
        <w:tblW w:w="9191" w:type="dxa"/>
        <w:jc w:val="center"/>
        <w:tblInd w:w="-6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42"/>
        <w:gridCol w:w="1762"/>
        <w:gridCol w:w="5220"/>
        <w:gridCol w:w="1914"/>
        <w:gridCol w:w="253"/>
      </w:tblGrid>
      <w:tr w:rsidR="00804B5F" w:rsidRPr="00EF0DF5" w:rsidTr="001E4E20">
        <w:trPr>
          <w:gridBefore w:val="1"/>
          <w:wBefore w:w="42" w:type="dxa"/>
          <w:jc w:val="center"/>
        </w:trPr>
        <w:tc>
          <w:tcPr>
            <w:tcW w:w="1762" w:type="dxa"/>
            <w:tcBorders>
              <w:top w:val="single" w:sz="6" w:space="0" w:color="000000"/>
              <w:left w:val="single" w:sz="6" w:space="0" w:color="000000"/>
              <w:bottom w:val="single" w:sz="6" w:space="0" w:color="000000"/>
              <w:right w:val="single" w:sz="6" w:space="0" w:color="000000"/>
            </w:tcBorders>
          </w:tcPr>
          <w:p w:rsidR="00804B5F" w:rsidRPr="00EF0DF5" w:rsidRDefault="00804B5F" w:rsidP="00645755">
            <w:pPr>
              <w:rPr>
                <w:rFonts w:ascii="Arial" w:hAnsi="Arial" w:cs="Arial"/>
              </w:rPr>
            </w:pPr>
            <w:r w:rsidRPr="00EF0DF5">
              <w:rPr>
                <w:rFonts w:ascii="Arial" w:hAnsi="Arial" w:cs="Arial"/>
              </w:rPr>
              <w:t>Wk 1</w:t>
            </w:r>
            <w:r w:rsidR="00DF07A1">
              <w:rPr>
                <w:rFonts w:ascii="Arial" w:hAnsi="Arial" w:cs="Arial"/>
              </w:rPr>
              <w:t>2</w:t>
            </w:r>
          </w:p>
          <w:p w:rsidR="00804B5F" w:rsidRPr="00EF0DF5" w:rsidRDefault="001E4E20" w:rsidP="00645755">
            <w:pPr>
              <w:rPr>
                <w:rFonts w:ascii="Arial" w:hAnsi="Arial" w:cs="Arial"/>
              </w:rPr>
            </w:pPr>
            <w:r>
              <w:rPr>
                <w:rFonts w:ascii="Arial" w:hAnsi="Arial" w:cs="Arial"/>
              </w:rPr>
              <w:t>11.1.16</w:t>
            </w:r>
          </w:p>
        </w:tc>
        <w:tc>
          <w:tcPr>
            <w:tcW w:w="5220" w:type="dxa"/>
            <w:tcBorders>
              <w:top w:val="single" w:sz="6" w:space="0" w:color="000000"/>
              <w:left w:val="single" w:sz="6" w:space="0" w:color="000000"/>
              <w:bottom w:val="single" w:sz="6" w:space="0" w:color="000000"/>
              <w:right w:val="single" w:sz="4" w:space="0" w:color="auto"/>
            </w:tcBorders>
          </w:tcPr>
          <w:p w:rsidR="00804B5F" w:rsidRPr="00EF0DF5" w:rsidRDefault="00DF07A1" w:rsidP="00DF07A1">
            <w:pPr>
              <w:jc w:val="center"/>
              <w:rPr>
                <w:rFonts w:ascii="Arial" w:hAnsi="Arial" w:cs="Arial"/>
              </w:rPr>
            </w:pPr>
            <w:r>
              <w:rPr>
                <w:rFonts w:ascii="Arial" w:hAnsi="Arial" w:cs="Arial"/>
              </w:rPr>
              <w:t>EMPLOYEE RELATIONS: THE EMPLOYEE’S PERSPECTIVE</w:t>
            </w:r>
          </w:p>
        </w:tc>
        <w:tc>
          <w:tcPr>
            <w:tcW w:w="2167" w:type="dxa"/>
            <w:gridSpan w:val="2"/>
            <w:tcBorders>
              <w:top w:val="single" w:sz="6" w:space="0" w:color="000000"/>
              <w:left w:val="single" w:sz="4" w:space="0" w:color="auto"/>
              <w:bottom w:val="single" w:sz="6" w:space="0" w:color="000000"/>
              <w:right w:val="single" w:sz="4" w:space="0" w:color="auto"/>
            </w:tcBorders>
          </w:tcPr>
          <w:p w:rsidR="00804B5F" w:rsidRPr="00EF0DF5" w:rsidRDefault="0003496B" w:rsidP="00645755">
            <w:pPr>
              <w:tabs>
                <w:tab w:val="left" w:pos="492"/>
              </w:tabs>
              <w:rPr>
                <w:rFonts w:ascii="Arial" w:hAnsi="Arial" w:cs="Arial"/>
              </w:rPr>
            </w:pPr>
            <w:r>
              <w:rPr>
                <w:rFonts w:ascii="Arial" w:hAnsi="Arial" w:cs="Arial"/>
              </w:rPr>
              <w:t>Susie Leigh</w:t>
            </w:r>
          </w:p>
        </w:tc>
      </w:tr>
      <w:tr w:rsidR="001E4E20" w:rsidRPr="00EF0DF5" w:rsidTr="001E4E20">
        <w:trPr>
          <w:gridBefore w:val="1"/>
          <w:wBefore w:w="42" w:type="dxa"/>
          <w:jc w:val="center"/>
        </w:trPr>
        <w:tc>
          <w:tcPr>
            <w:tcW w:w="1762" w:type="dxa"/>
            <w:tcBorders>
              <w:top w:val="single" w:sz="6" w:space="0" w:color="000000"/>
              <w:left w:val="single" w:sz="6" w:space="0" w:color="000000"/>
              <w:bottom w:val="single" w:sz="6" w:space="0" w:color="000000"/>
              <w:right w:val="single" w:sz="6" w:space="0" w:color="000000"/>
            </w:tcBorders>
          </w:tcPr>
          <w:p w:rsidR="001E4E20" w:rsidRPr="00EF0DF5" w:rsidRDefault="001E4E20" w:rsidP="00645755">
            <w:pPr>
              <w:rPr>
                <w:rFonts w:ascii="Arial" w:hAnsi="Arial" w:cs="Arial"/>
              </w:rPr>
            </w:pPr>
          </w:p>
        </w:tc>
        <w:tc>
          <w:tcPr>
            <w:tcW w:w="5220" w:type="dxa"/>
            <w:tcBorders>
              <w:top w:val="single" w:sz="6" w:space="0" w:color="000000"/>
              <w:left w:val="single" w:sz="6" w:space="0" w:color="000000"/>
              <w:bottom w:val="single" w:sz="6" w:space="0" w:color="000000"/>
              <w:right w:val="single" w:sz="4" w:space="0" w:color="auto"/>
            </w:tcBorders>
          </w:tcPr>
          <w:p w:rsidR="001E4E20" w:rsidRDefault="001E4E20" w:rsidP="00DF07A1">
            <w:pPr>
              <w:jc w:val="center"/>
              <w:rPr>
                <w:rFonts w:ascii="Arial" w:hAnsi="Arial" w:cs="Arial"/>
              </w:rPr>
            </w:pPr>
          </w:p>
        </w:tc>
        <w:tc>
          <w:tcPr>
            <w:tcW w:w="2167" w:type="dxa"/>
            <w:gridSpan w:val="2"/>
            <w:tcBorders>
              <w:top w:val="single" w:sz="6" w:space="0" w:color="000000"/>
              <w:left w:val="single" w:sz="4" w:space="0" w:color="auto"/>
              <w:bottom w:val="single" w:sz="6" w:space="0" w:color="000000"/>
              <w:right w:val="single" w:sz="4" w:space="0" w:color="auto"/>
            </w:tcBorders>
          </w:tcPr>
          <w:p w:rsidR="001E4E20" w:rsidRDefault="001E4E20" w:rsidP="00645755">
            <w:pPr>
              <w:tabs>
                <w:tab w:val="left" w:pos="492"/>
              </w:tabs>
              <w:rPr>
                <w:rFonts w:ascii="Arial" w:hAnsi="Arial" w:cs="Arial"/>
              </w:rPr>
            </w:pPr>
          </w:p>
        </w:tc>
      </w:tr>
      <w:tr w:rsidR="001E4E20" w:rsidRPr="00EF0DF5" w:rsidTr="001E4E20">
        <w:trPr>
          <w:gridAfter w:val="1"/>
          <w:wAfter w:w="253" w:type="dxa"/>
          <w:jc w:val="center"/>
        </w:trPr>
        <w:tc>
          <w:tcPr>
            <w:tcW w:w="1804" w:type="dxa"/>
            <w:gridSpan w:val="2"/>
            <w:tcBorders>
              <w:top w:val="single" w:sz="6" w:space="0" w:color="000000"/>
              <w:left w:val="single" w:sz="6" w:space="0" w:color="000000"/>
              <w:bottom w:val="single" w:sz="6" w:space="0" w:color="000000"/>
              <w:right w:val="single" w:sz="6" w:space="0" w:color="000000"/>
            </w:tcBorders>
          </w:tcPr>
          <w:p w:rsidR="001E4E20" w:rsidRPr="00EF0DF5" w:rsidRDefault="001E4E20" w:rsidP="00723091">
            <w:pPr>
              <w:rPr>
                <w:rFonts w:ascii="Arial" w:hAnsi="Arial" w:cs="Arial"/>
              </w:rPr>
            </w:pPr>
            <w:r w:rsidRPr="00EF0DF5">
              <w:rPr>
                <w:rFonts w:ascii="Arial" w:hAnsi="Arial" w:cs="Arial"/>
              </w:rPr>
              <w:t>Wk</w:t>
            </w:r>
            <w:r>
              <w:rPr>
                <w:rFonts w:ascii="Arial" w:hAnsi="Arial" w:cs="Arial"/>
              </w:rPr>
              <w:t>13</w:t>
            </w:r>
          </w:p>
          <w:p w:rsidR="001E4E20" w:rsidRPr="00EF0DF5" w:rsidRDefault="001E4E20" w:rsidP="00723091">
            <w:pPr>
              <w:rPr>
                <w:rFonts w:ascii="Arial" w:hAnsi="Arial" w:cs="Arial"/>
              </w:rPr>
            </w:pPr>
            <w:r>
              <w:rPr>
                <w:rFonts w:ascii="Arial" w:hAnsi="Arial" w:cs="Arial"/>
              </w:rPr>
              <w:t>18.12.16</w:t>
            </w:r>
          </w:p>
        </w:tc>
        <w:tc>
          <w:tcPr>
            <w:tcW w:w="5220" w:type="dxa"/>
            <w:tcBorders>
              <w:top w:val="single" w:sz="6" w:space="0" w:color="000000"/>
              <w:left w:val="single" w:sz="6" w:space="0" w:color="000000"/>
              <w:bottom w:val="single" w:sz="6" w:space="0" w:color="000000"/>
              <w:right w:val="single" w:sz="4" w:space="0" w:color="auto"/>
            </w:tcBorders>
          </w:tcPr>
          <w:p w:rsidR="001E4E20" w:rsidRPr="00EF0DF5" w:rsidRDefault="001E4E20" w:rsidP="00723091">
            <w:pPr>
              <w:jc w:val="both"/>
              <w:rPr>
                <w:rFonts w:ascii="Arial" w:hAnsi="Arial" w:cs="Arial"/>
              </w:rPr>
            </w:pPr>
            <w:r w:rsidRPr="00EF0DF5">
              <w:rPr>
                <w:rFonts w:ascii="Arial" w:hAnsi="Arial" w:cs="Arial"/>
              </w:rPr>
              <w:t xml:space="preserve">EMPLOYEE </w:t>
            </w:r>
            <w:r>
              <w:rPr>
                <w:rFonts w:ascii="Arial" w:hAnsi="Arial" w:cs="Arial"/>
              </w:rPr>
              <w:t xml:space="preserve">RELATIONS: MANAGERS AND UNIONS </w:t>
            </w:r>
          </w:p>
        </w:tc>
        <w:tc>
          <w:tcPr>
            <w:tcW w:w="1914" w:type="dxa"/>
            <w:tcBorders>
              <w:top w:val="single" w:sz="6" w:space="0" w:color="000000"/>
              <w:left w:val="single" w:sz="4" w:space="0" w:color="auto"/>
              <w:bottom w:val="single" w:sz="6" w:space="0" w:color="000000"/>
              <w:right w:val="single" w:sz="4" w:space="0" w:color="auto"/>
            </w:tcBorders>
          </w:tcPr>
          <w:p w:rsidR="001E4E20" w:rsidRPr="00EF0DF5" w:rsidRDefault="001E4E20" w:rsidP="00723091">
            <w:pPr>
              <w:tabs>
                <w:tab w:val="left" w:pos="492"/>
              </w:tabs>
              <w:rPr>
                <w:rFonts w:ascii="Arial" w:hAnsi="Arial" w:cs="Arial"/>
              </w:rPr>
            </w:pPr>
            <w:r w:rsidRPr="00EF0DF5">
              <w:rPr>
                <w:rFonts w:ascii="Arial" w:hAnsi="Arial" w:cs="Arial"/>
              </w:rPr>
              <w:t>Susie Leigh</w:t>
            </w:r>
          </w:p>
        </w:tc>
      </w:tr>
    </w:tbl>
    <w:p w:rsidR="00645755" w:rsidRDefault="00645755" w:rsidP="00804B5F"/>
    <w:tbl>
      <w:tblPr>
        <w:tblStyle w:val="TableGrid"/>
        <w:tblW w:w="0" w:type="auto"/>
        <w:tblLook w:val="04A0"/>
      </w:tblPr>
      <w:tblGrid>
        <w:gridCol w:w="9242"/>
      </w:tblGrid>
      <w:tr w:rsidR="00645755" w:rsidTr="00645755">
        <w:tc>
          <w:tcPr>
            <w:tcW w:w="9242" w:type="dxa"/>
          </w:tcPr>
          <w:p w:rsidR="008B3D3C" w:rsidRPr="008B3D3C" w:rsidRDefault="00BE100C" w:rsidP="0003496B">
            <w:pPr>
              <w:jc w:val="center"/>
              <w:rPr>
                <w:rFonts w:ascii="Arial" w:hAnsi="Arial" w:cs="Arial"/>
              </w:rPr>
            </w:pPr>
            <w:r>
              <w:rPr>
                <w:rFonts w:ascii="Arial" w:hAnsi="Arial" w:cs="Arial"/>
              </w:rPr>
              <w:t>(20%)</w:t>
            </w:r>
          </w:p>
        </w:tc>
      </w:tr>
      <w:tr w:rsidR="00645755" w:rsidTr="00645755">
        <w:tc>
          <w:tcPr>
            <w:tcW w:w="9242" w:type="dxa"/>
          </w:tcPr>
          <w:p w:rsidR="00D71101" w:rsidRPr="00C346E3" w:rsidRDefault="00D71101"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Identify a strike that took place during 2014 or 2015 in the UK</w:t>
            </w:r>
          </w:p>
          <w:p w:rsidR="00D71101" w:rsidRPr="00C346E3" w:rsidRDefault="00D71101"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What companies/organisations were involved</w:t>
            </w:r>
            <w:r w:rsidR="00676A7F" w:rsidRPr="00C346E3">
              <w:rPr>
                <w:rFonts w:asciiTheme="minorBidi" w:eastAsia="+mn-ea" w:hAnsiTheme="minorBidi" w:cstheme="minorBidi"/>
                <w:color w:val="000000"/>
                <w:kern w:val="24"/>
                <w:sz w:val="32"/>
                <w:szCs w:val="32"/>
              </w:rPr>
              <w:t>?</w:t>
            </w:r>
          </w:p>
          <w:p w:rsidR="00D71101" w:rsidRPr="00C346E3" w:rsidRDefault="00D71101"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 xml:space="preserve">What trade unions were </w:t>
            </w:r>
            <w:r w:rsidR="00676A7F" w:rsidRPr="00C346E3">
              <w:rPr>
                <w:rFonts w:asciiTheme="minorBidi" w:eastAsia="+mn-ea" w:hAnsiTheme="minorBidi" w:cstheme="minorBidi"/>
                <w:color w:val="000000"/>
                <w:kern w:val="24"/>
                <w:sz w:val="32"/>
                <w:szCs w:val="32"/>
              </w:rPr>
              <w:t>involved?</w:t>
            </w:r>
          </w:p>
          <w:p w:rsidR="00676A7F" w:rsidRPr="00C346E3" w:rsidRDefault="00676A7F"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How long did the strike last?</w:t>
            </w:r>
          </w:p>
          <w:p w:rsidR="00676A7F" w:rsidRPr="00C346E3" w:rsidRDefault="00676A7F"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How many people went out on strike?</w:t>
            </w:r>
          </w:p>
          <w:p w:rsidR="00D71101" w:rsidRPr="00C346E3" w:rsidRDefault="00D71101"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What caused the strike</w:t>
            </w:r>
            <w:r w:rsidR="00676A7F" w:rsidRPr="00C346E3">
              <w:rPr>
                <w:rFonts w:asciiTheme="minorBidi" w:eastAsia="+mn-ea" w:hAnsiTheme="minorBidi" w:cstheme="minorBidi"/>
                <w:color w:val="000000"/>
                <w:kern w:val="24"/>
                <w:sz w:val="32"/>
                <w:szCs w:val="32"/>
              </w:rPr>
              <w:t>?</w:t>
            </w:r>
          </w:p>
          <w:p w:rsidR="00D71101" w:rsidRPr="00C346E3" w:rsidRDefault="00D71101"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How was it resolved</w:t>
            </w:r>
            <w:r w:rsidR="00676A7F" w:rsidRPr="00C346E3">
              <w:rPr>
                <w:rFonts w:asciiTheme="minorBidi" w:eastAsia="+mn-ea" w:hAnsiTheme="minorBidi" w:cstheme="minorBidi"/>
                <w:color w:val="000000"/>
                <w:kern w:val="24"/>
                <w:sz w:val="32"/>
                <w:szCs w:val="32"/>
              </w:rPr>
              <w:t xml:space="preserve">? </w:t>
            </w:r>
          </w:p>
          <w:p w:rsidR="00676A7F" w:rsidRPr="00C346E3" w:rsidRDefault="00676A7F" w:rsidP="00676A7F">
            <w:pPr>
              <w:pStyle w:val="ListParagraph"/>
              <w:numPr>
                <w:ilvl w:val="0"/>
                <w:numId w:val="3"/>
              </w:numPr>
              <w:kinsoku w:val="0"/>
              <w:overflowPunct w:val="0"/>
              <w:textAlignment w:val="baseline"/>
              <w:rPr>
                <w:rFonts w:asciiTheme="minorBidi" w:eastAsia="Times New Roman" w:hAnsiTheme="minorBidi" w:cstheme="minorBidi"/>
                <w:sz w:val="32"/>
                <w:szCs w:val="32"/>
              </w:rPr>
            </w:pPr>
            <w:r w:rsidRPr="00C346E3">
              <w:rPr>
                <w:rFonts w:asciiTheme="minorBidi" w:eastAsia="+mn-ea" w:hAnsiTheme="minorBidi" w:cstheme="minorBidi"/>
                <w:color w:val="000000"/>
                <w:kern w:val="24"/>
                <w:sz w:val="32"/>
                <w:szCs w:val="32"/>
              </w:rPr>
              <w:t>If it hasn’t been resolved, what further action is planned?</w:t>
            </w:r>
          </w:p>
          <w:p w:rsidR="00645755" w:rsidRPr="00C346E3" w:rsidRDefault="00645755" w:rsidP="00804B5F">
            <w:pPr>
              <w:rPr>
                <w:sz w:val="32"/>
                <w:szCs w:val="32"/>
              </w:rPr>
            </w:pPr>
          </w:p>
          <w:p w:rsidR="008B3D3C" w:rsidRDefault="008B3D3C" w:rsidP="00804B5F"/>
          <w:p w:rsidR="008B3D3C" w:rsidRDefault="008B3D3C" w:rsidP="00804B5F"/>
        </w:tc>
      </w:tr>
    </w:tbl>
    <w:p w:rsidR="0062731B" w:rsidRDefault="0062731B" w:rsidP="0062731B">
      <w:pPr>
        <w:spacing w:line="360" w:lineRule="auto"/>
      </w:pPr>
    </w:p>
    <w:p w:rsidR="0003496B" w:rsidRDefault="0003496B" w:rsidP="0062731B">
      <w:pPr>
        <w:spacing w:line="360" w:lineRule="auto"/>
        <w:rPr>
          <w:rFonts w:ascii="Arial" w:hAnsi="Arial" w:cs="Arial"/>
        </w:rPr>
      </w:pPr>
      <w:r w:rsidRPr="0003496B">
        <w:rPr>
          <w:rFonts w:ascii="Arial" w:hAnsi="Arial" w:cs="Arial"/>
        </w:rPr>
        <w:t>TYPE YOUR ANSWER IN THIS SPACE</w:t>
      </w:r>
    </w:p>
    <w:p w:rsidR="0003496B" w:rsidRDefault="0003496B" w:rsidP="0062731B">
      <w:pPr>
        <w:spacing w:line="360" w:lineRule="auto"/>
        <w:rPr>
          <w:rFonts w:ascii="Arial" w:hAnsi="Arial" w:cs="Arial"/>
        </w:rPr>
      </w:pPr>
    </w:p>
    <w:p w:rsidR="00804B5F" w:rsidRDefault="00804B5F"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03496B" w:rsidRDefault="0003496B" w:rsidP="00804B5F"/>
    <w:p w:rsidR="00804B5F" w:rsidRDefault="00804B5F" w:rsidP="00804B5F"/>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03496B" w:rsidRDefault="0003496B" w:rsidP="008C2743">
      <w:pPr>
        <w:spacing w:line="360" w:lineRule="auto"/>
      </w:pPr>
    </w:p>
    <w:p w:rsidR="00BE100C" w:rsidRDefault="00BE100C" w:rsidP="008C2743">
      <w:pPr>
        <w:spacing w:line="360" w:lineRule="auto"/>
      </w:pPr>
    </w:p>
    <w:p w:rsidR="00804B5F" w:rsidRDefault="00804B5F" w:rsidP="00804B5F"/>
    <w:tbl>
      <w:tblPr>
        <w:tblW w:w="8482" w:type="dxa"/>
        <w:jc w:val="center"/>
        <w:tblInd w:w="-2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348"/>
        <w:gridCol w:w="5220"/>
        <w:gridCol w:w="1914"/>
      </w:tblGrid>
      <w:tr w:rsidR="00804B5F" w:rsidRPr="00EF0DF5" w:rsidTr="00645755">
        <w:trPr>
          <w:jc w:val="center"/>
        </w:trPr>
        <w:tc>
          <w:tcPr>
            <w:tcW w:w="1348" w:type="dxa"/>
            <w:tcBorders>
              <w:top w:val="single" w:sz="6" w:space="0" w:color="000000"/>
              <w:left w:val="single" w:sz="6" w:space="0" w:color="000000"/>
              <w:bottom w:val="single" w:sz="6" w:space="0" w:color="000000"/>
              <w:right w:val="single" w:sz="6" w:space="0" w:color="000000"/>
            </w:tcBorders>
          </w:tcPr>
          <w:p w:rsidR="00804B5F" w:rsidRPr="00EF0DF5" w:rsidRDefault="00804B5F" w:rsidP="00DF07A1">
            <w:pPr>
              <w:rPr>
                <w:rFonts w:ascii="Arial" w:hAnsi="Arial" w:cs="Arial"/>
              </w:rPr>
            </w:pPr>
            <w:r w:rsidRPr="00EF0DF5">
              <w:rPr>
                <w:rFonts w:ascii="Arial" w:hAnsi="Arial" w:cs="Arial"/>
              </w:rPr>
              <w:t>Wk</w:t>
            </w:r>
            <w:r w:rsidR="00DF07A1">
              <w:rPr>
                <w:rFonts w:ascii="Arial" w:hAnsi="Arial" w:cs="Arial"/>
              </w:rPr>
              <w:t xml:space="preserve"> 14</w:t>
            </w:r>
          </w:p>
          <w:p w:rsidR="00804B5F" w:rsidRPr="00EF0DF5" w:rsidRDefault="00676A7F" w:rsidP="00B14F60">
            <w:pPr>
              <w:rPr>
                <w:rFonts w:ascii="Arial" w:hAnsi="Arial" w:cs="Arial"/>
              </w:rPr>
            </w:pPr>
            <w:r>
              <w:rPr>
                <w:rFonts w:ascii="Arial" w:hAnsi="Arial" w:cs="Arial"/>
              </w:rPr>
              <w:t>25.1.16</w:t>
            </w:r>
          </w:p>
        </w:tc>
        <w:tc>
          <w:tcPr>
            <w:tcW w:w="5220" w:type="dxa"/>
            <w:tcBorders>
              <w:top w:val="single" w:sz="6" w:space="0" w:color="000000"/>
              <w:left w:val="single" w:sz="6" w:space="0" w:color="000000"/>
              <w:bottom w:val="single" w:sz="6" w:space="0" w:color="000000"/>
              <w:right w:val="single" w:sz="4" w:space="0" w:color="auto"/>
            </w:tcBorders>
          </w:tcPr>
          <w:p w:rsidR="00804B5F" w:rsidRPr="00EF0DF5" w:rsidRDefault="00DF07A1" w:rsidP="00BA53B9">
            <w:pPr>
              <w:rPr>
                <w:rFonts w:ascii="Arial" w:hAnsi="Arial" w:cs="Arial"/>
              </w:rPr>
            </w:pPr>
            <w:r>
              <w:rPr>
                <w:rFonts w:ascii="Arial" w:hAnsi="Arial" w:cs="Arial"/>
              </w:rPr>
              <w:t xml:space="preserve">THE PSYCHOLOGICAL CONTRACT </w:t>
            </w:r>
          </w:p>
        </w:tc>
        <w:tc>
          <w:tcPr>
            <w:tcW w:w="1914" w:type="dxa"/>
            <w:tcBorders>
              <w:top w:val="single" w:sz="6" w:space="0" w:color="000000"/>
              <w:left w:val="single" w:sz="4" w:space="0" w:color="auto"/>
              <w:bottom w:val="single" w:sz="6" w:space="0" w:color="000000"/>
              <w:right w:val="single" w:sz="4" w:space="0" w:color="auto"/>
            </w:tcBorders>
          </w:tcPr>
          <w:p w:rsidR="00804B5F" w:rsidRPr="00EF0DF5" w:rsidRDefault="00804B5F" w:rsidP="00645755">
            <w:pPr>
              <w:tabs>
                <w:tab w:val="left" w:pos="492"/>
              </w:tabs>
              <w:rPr>
                <w:rFonts w:ascii="Arial" w:hAnsi="Arial" w:cs="Arial"/>
              </w:rPr>
            </w:pPr>
            <w:r w:rsidRPr="00EF0DF5">
              <w:rPr>
                <w:rFonts w:ascii="Arial" w:hAnsi="Arial" w:cs="Arial"/>
              </w:rPr>
              <w:t>Susie Leigh</w:t>
            </w:r>
          </w:p>
        </w:tc>
      </w:tr>
      <w:tr w:rsidR="00676A7F" w:rsidRPr="00EF0DF5" w:rsidTr="00645755">
        <w:trPr>
          <w:jc w:val="center"/>
        </w:trPr>
        <w:tc>
          <w:tcPr>
            <w:tcW w:w="1348" w:type="dxa"/>
            <w:tcBorders>
              <w:top w:val="single" w:sz="6" w:space="0" w:color="000000"/>
              <w:left w:val="single" w:sz="6" w:space="0" w:color="000000"/>
              <w:bottom w:val="single" w:sz="6" w:space="0" w:color="000000"/>
              <w:right w:val="single" w:sz="6" w:space="0" w:color="000000"/>
            </w:tcBorders>
          </w:tcPr>
          <w:p w:rsidR="00676A7F" w:rsidRDefault="00676A7F" w:rsidP="00DF07A1">
            <w:pPr>
              <w:rPr>
                <w:rFonts w:ascii="Arial" w:hAnsi="Arial" w:cs="Arial"/>
              </w:rPr>
            </w:pPr>
          </w:p>
          <w:p w:rsidR="00676A7F" w:rsidRDefault="00676A7F" w:rsidP="00DF07A1">
            <w:pPr>
              <w:rPr>
                <w:rFonts w:ascii="Arial" w:hAnsi="Arial" w:cs="Arial"/>
              </w:rPr>
            </w:pPr>
            <w:r>
              <w:rPr>
                <w:rFonts w:ascii="Arial" w:hAnsi="Arial" w:cs="Arial"/>
              </w:rPr>
              <w:t>WK 15</w:t>
            </w:r>
          </w:p>
          <w:p w:rsidR="00676A7F" w:rsidRPr="00EF0DF5" w:rsidRDefault="00676A7F" w:rsidP="00DF07A1">
            <w:pPr>
              <w:rPr>
                <w:rFonts w:ascii="Arial" w:hAnsi="Arial" w:cs="Arial"/>
              </w:rPr>
            </w:pPr>
            <w:r>
              <w:rPr>
                <w:rFonts w:ascii="Arial" w:hAnsi="Arial" w:cs="Arial"/>
              </w:rPr>
              <w:t>1.2.16</w:t>
            </w:r>
          </w:p>
        </w:tc>
        <w:tc>
          <w:tcPr>
            <w:tcW w:w="5220" w:type="dxa"/>
            <w:tcBorders>
              <w:top w:val="single" w:sz="6" w:space="0" w:color="000000"/>
              <w:left w:val="single" w:sz="6" w:space="0" w:color="000000"/>
              <w:bottom w:val="single" w:sz="6" w:space="0" w:color="000000"/>
              <w:right w:val="single" w:sz="4" w:space="0" w:color="auto"/>
            </w:tcBorders>
          </w:tcPr>
          <w:p w:rsidR="00676A7F" w:rsidRDefault="00676A7F" w:rsidP="00BA53B9">
            <w:pPr>
              <w:rPr>
                <w:rFonts w:ascii="Arial" w:hAnsi="Arial" w:cs="Arial"/>
              </w:rPr>
            </w:pPr>
            <w:r>
              <w:rPr>
                <w:rFonts w:ascii="Arial" w:hAnsi="Arial" w:cs="Arial"/>
              </w:rPr>
              <w:t>MAXIMISING EMPLOYEE ENGAGEMENT</w:t>
            </w:r>
          </w:p>
        </w:tc>
        <w:tc>
          <w:tcPr>
            <w:tcW w:w="1914" w:type="dxa"/>
            <w:tcBorders>
              <w:top w:val="single" w:sz="6" w:space="0" w:color="000000"/>
              <w:left w:val="single" w:sz="4" w:space="0" w:color="auto"/>
              <w:bottom w:val="single" w:sz="6" w:space="0" w:color="000000"/>
              <w:right w:val="single" w:sz="4" w:space="0" w:color="auto"/>
            </w:tcBorders>
          </w:tcPr>
          <w:p w:rsidR="00676A7F" w:rsidRPr="00EF0DF5" w:rsidRDefault="00676A7F" w:rsidP="00645755">
            <w:pPr>
              <w:tabs>
                <w:tab w:val="left" w:pos="492"/>
              </w:tabs>
              <w:rPr>
                <w:rFonts w:ascii="Arial" w:hAnsi="Arial" w:cs="Arial"/>
              </w:rPr>
            </w:pPr>
            <w:r>
              <w:rPr>
                <w:rFonts w:ascii="Arial" w:hAnsi="Arial" w:cs="Arial"/>
              </w:rPr>
              <w:t>Susie Leigh</w:t>
            </w:r>
          </w:p>
        </w:tc>
      </w:tr>
    </w:tbl>
    <w:p w:rsidR="00804B5F" w:rsidRDefault="00804B5F" w:rsidP="00804B5F"/>
    <w:p w:rsidR="007C7C7F" w:rsidRDefault="007C7C7F" w:rsidP="007C7C7F"/>
    <w:tbl>
      <w:tblPr>
        <w:tblStyle w:val="TableGrid"/>
        <w:tblW w:w="0" w:type="auto"/>
        <w:tblLook w:val="04A0"/>
      </w:tblPr>
      <w:tblGrid>
        <w:gridCol w:w="9242"/>
      </w:tblGrid>
      <w:tr w:rsidR="007C7C7F" w:rsidTr="004936F9">
        <w:tc>
          <w:tcPr>
            <w:tcW w:w="9242" w:type="dxa"/>
          </w:tcPr>
          <w:p w:rsidR="007C7C7F" w:rsidRDefault="007C7C7F" w:rsidP="004936F9"/>
          <w:p w:rsidR="007C7C7F" w:rsidRDefault="007C7C7F" w:rsidP="00676A7F">
            <w:pPr>
              <w:jc w:val="center"/>
              <w:rPr>
                <w:rFonts w:ascii="Arial" w:hAnsi="Arial" w:cs="Arial"/>
              </w:rPr>
            </w:pPr>
            <w:r w:rsidRPr="008B3D3C">
              <w:rPr>
                <w:rFonts w:ascii="Arial" w:hAnsi="Arial" w:cs="Arial"/>
              </w:rPr>
              <w:t>YOUR QUESTION/ACTIVITY</w:t>
            </w:r>
          </w:p>
          <w:p w:rsidR="00BE100C" w:rsidRPr="008B3D3C" w:rsidRDefault="00BE100C" w:rsidP="00676A7F">
            <w:pPr>
              <w:jc w:val="center"/>
              <w:rPr>
                <w:rFonts w:ascii="Arial" w:hAnsi="Arial" w:cs="Arial"/>
              </w:rPr>
            </w:pPr>
            <w:r>
              <w:rPr>
                <w:rFonts w:ascii="Arial" w:hAnsi="Arial" w:cs="Arial"/>
              </w:rPr>
              <w:t>(20%)</w:t>
            </w:r>
          </w:p>
        </w:tc>
      </w:tr>
      <w:tr w:rsidR="007C7C7F" w:rsidRPr="00C346E3" w:rsidTr="004936F9">
        <w:tc>
          <w:tcPr>
            <w:tcW w:w="9242" w:type="dxa"/>
          </w:tcPr>
          <w:p w:rsidR="007C7C7F" w:rsidRPr="00C346E3" w:rsidRDefault="007C7C7F" w:rsidP="004936F9">
            <w:pPr>
              <w:rPr>
                <w:sz w:val="28"/>
                <w:szCs w:val="28"/>
              </w:rPr>
            </w:pPr>
          </w:p>
          <w:p w:rsidR="00676A7F" w:rsidRPr="00C346E3" w:rsidRDefault="00676A7F" w:rsidP="00676A7F">
            <w:pPr>
              <w:rPr>
                <w:rFonts w:asciiTheme="minorBidi" w:hAnsiTheme="minorBidi" w:cstheme="minorBidi"/>
                <w:sz w:val="28"/>
                <w:szCs w:val="28"/>
              </w:rPr>
            </w:pPr>
            <w:r w:rsidRPr="00C346E3">
              <w:rPr>
                <w:rFonts w:asciiTheme="minorBidi" w:hAnsiTheme="minorBidi" w:cstheme="minorBidi"/>
                <w:sz w:val="28"/>
                <w:szCs w:val="28"/>
              </w:rPr>
              <w:t>Some years ago a multi-site retailer decided to ‘grow their own’ managers by setting up their own graduate training scheme. They recruited a cohort of keen people who were to have two years of training before being given the job of department manager. Most of these trainees were graduates, though some had been working for the company on the shop floor before applying. Some of the successful applicants had applied for several similar training schemes and were therefore aware of the training that other employers were offering their graduate trainees. As is usual with graduate trainees they had placements in a number of stores as part of their training as well as some training days which took place centrally. They also had an induction which lasted two days prior to going out to their first placement.</w:t>
            </w:r>
          </w:p>
          <w:p w:rsidR="00676A7F" w:rsidRPr="00C346E3" w:rsidRDefault="00676A7F" w:rsidP="00676A7F">
            <w:pPr>
              <w:rPr>
                <w:rFonts w:asciiTheme="minorBidi" w:hAnsiTheme="minorBidi" w:cstheme="minorBidi"/>
                <w:sz w:val="28"/>
                <w:szCs w:val="28"/>
              </w:rPr>
            </w:pPr>
          </w:p>
          <w:p w:rsidR="00676A7F" w:rsidRPr="00C346E3" w:rsidRDefault="00676A7F" w:rsidP="00676A7F">
            <w:pPr>
              <w:rPr>
                <w:rFonts w:asciiTheme="minorBidi" w:hAnsiTheme="minorBidi" w:cstheme="minorBidi"/>
                <w:sz w:val="28"/>
                <w:szCs w:val="28"/>
              </w:rPr>
            </w:pPr>
            <w:r w:rsidRPr="00C346E3">
              <w:rPr>
                <w:rFonts w:asciiTheme="minorBidi" w:hAnsiTheme="minorBidi" w:cstheme="minorBidi"/>
                <w:sz w:val="28"/>
                <w:szCs w:val="28"/>
              </w:rPr>
              <w:t xml:space="preserve">Stores traded from 8am and 8pm but, unlike shop floor staff who worked for a set number of hours, the trainees had no set starting and finishing time.  As there were only a few managers on duty at any one time in an average store the trainees </w:t>
            </w:r>
            <w:proofErr w:type="gramStart"/>
            <w:r w:rsidRPr="00C346E3">
              <w:rPr>
                <w:rFonts w:asciiTheme="minorBidi" w:hAnsiTheme="minorBidi" w:cstheme="minorBidi"/>
                <w:sz w:val="28"/>
                <w:szCs w:val="28"/>
              </w:rPr>
              <w:t>were  expected</w:t>
            </w:r>
            <w:proofErr w:type="gramEnd"/>
            <w:r w:rsidRPr="00C346E3">
              <w:rPr>
                <w:rFonts w:asciiTheme="minorBidi" w:hAnsiTheme="minorBidi" w:cstheme="minorBidi"/>
                <w:sz w:val="28"/>
                <w:szCs w:val="28"/>
              </w:rPr>
              <w:t xml:space="preserve"> to do the openings and closings in  addition to working on the shop floor. The time that should have been set aside for study was often denied to them as they were required to </w:t>
            </w:r>
            <w:proofErr w:type="gramStart"/>
            <w:r w:rsidRPr="00C346E3">
              <w:rPr>
                <w:rFonts w:asciiTheme="minorBidi" w:hAnsiTheme="minorBidi" w:cstheme="minorBidi"/>
                <w:sz w:val="28"/>
                <w:szCs w:val="28"/>
              </w:rPr>
              <w:t>help  out</w:t>
            </w:r>
            <w:proofErr w:type="gramEnd"/>
            <w:r w:rsidRPr="00C346E3">
              <w:rPr>
                <w:rFonts w:asciiTheme="minorBidi" w:hAnsiTheme="minorBidi" w:cstheme="minorBidi"/>
                <w:sz w:val="28"/>
                <w:szCs w:val="28"/>
              </w:rPr>
              <w:t xml:space="preserve"> on the shop floor. After two years not one single trainee was left – they had all moved to other jobs mostly outside the company. </w:t>
            </w:r>
          </w:p>
          <w:p w:rsidR="00676A7F" w:rsidRPr="00C346E3" w:rsidRDefault="00676A7F" w:rsidP="00676A7F">
            <w:pPr>
              <w:rPr>
                <w:rFonts w:asciiTheme="minorBidi" w:hAnsiTheme="minorBidi" w:cstheme="minorBidi"/>
                <w:sz w:val="28"/>
                <w:szCs w:val="28"/>
              </w:rPr>
            </w:pPr>
            <w:r w:rsidRPr="00C346E3">
              <w:rPr>
                <w:rFonts w:asciiTheme="minorBidi" w:hAnsiTheme="minorBidi" w:cstheme="minorBidi"/>
                <w:sz w:val="28"/>
                <w:szCs w:val="28"/>
              </w:rPr>
              <w:tab/>
            </w:r>
          </w:p>
          <w:p w:rsidR="007C7C7F" w:rsidRPr="00C346E3" w:rsidRDefault="00676A7F" w:rsidP="00676A7F">
            <w:pPr>
              <w:rPr>
                <w:rFonts w:asciiTheme="minorBidi" w:hAnsiTheme="minorBidi" w:cstheme="minorBidi"/>
                <w:sz w:val="28"/>
                <w:szCs w:val="28"/>
              </w:rPr>
            </w:pPr>
            <w:r w:rsidRPr="00C346E3">
              <w:rPr>
                <w:rFonts w:asciiTheme="minorBidi" w:hAnsiTheme="minorBidi" w:cstheme="minorBidi"/>
                <w:b/>
                <w:bCs/>
                <w:sz w:val="28"/>
                <w:szCs w:val="28"/>
              </w:rPr>
              <w:t>What advice would you give to senior management to improve the way they manage their graduate trainees to ensure that they create and maintain a positive psychological contract?</w:t>
            </w:r>
          </w:p>
          <w:p w:rsidR="007C7C7F" w:rsidRPr="00C346E3" w:rsidRDefault="007C7C7F" w:rsidP="004936F9">
            <w:pPr>
              <w:rPr>
                <w:sz w:val="28"/>
                <w:szCs w:val="28"/>
              </w:rPr>
            </w:pPr>
          </w:p>
        </w:tc>
      </w:tr>
    </w:tbl>
    <w:p w:rsidR="007C7C7F" w:rsidRPr="00C346E3" w:rsidRDefault="007C7C7F" w:rsidP="007C7C7F">
      <w:pPr>
        <w:spacing w:line="360" w:lineRule="auto"/>
        <w:rPr>
          <w:sz w:val="28"/>
          <w:szCs w:val="28"/>
        </w:rPr>
      </w:pPr>
    </w:p>
    <w:p w:rsidR="0003496B" w:rsidRPr="0003496B" w:rsidRDefault="0003496B" w:rsidP="0003496B">
      <w:pPr>
        <w:spacing w:line="360" w:lineRule="auto"/>
        <w:rPr>
          <w:rFonts w:ascii="Arial" w:hAnsi="Arial" w:cs="Arial"/>
        </w:rPr>
      </w:pPr>
      <w:r w:rsidRPr="0003496B">
        <w:rPr>
          <w:rFonts w:ascii="Arial" w:hAnsi="Arial" w:cs="Arial"/>
        </w:rPr>
        <w:t>TYPE YOUR ANSWER IN THIS SPACE</w:t>
      </w:r>
    </w:p>
    <w:p w:rsidR="0003496B" w:rsidRDefault="0003496B"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03496B" w:rsidRDefault="0003496B"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676A7F" w:rsidRDefault="00676A7F" w:rsidP="007C7C7F">
      <w:pPr>
        <w:spacing w:line="360" w:lineRule="auto"/>
      </w:pPr>
    </w:p>
    <w:p w:rsidR="00BE100C" w:rsidRDefault="00BE100C" w:rsidP="007C7C7F">
      <w:pPr>
        <w:spacing w:line="360" w:lineRule="auto"/>
      </w:pPr>
    </w:p>
    <w:p w:rsidR="00DF07A1" w:rsidRDefault="00DF07A1" w:rsidP="007C7C7F">
      <w:pPr>
        <w:spacing w:line="360" w:lineRule="auto"/>
      </w:pPr>
    </w:p>
    <w:p w:rsidR="00BE100C" w:rsidRDefault="00BE100C" w:rsidP="007C7C7F">
      <w:pPr>
        <w:spacing w:line="360" w:lineRule="auto"/>
      </w:pPr>
    </w:p>
    <w:p w:rsidR="00804B5F" w:rsidRDefault="00804B5F" w:rsidP="00804B5F"/>
    <w:tbl>
      <w:tblPr>
        <w:tblW w:w="8482" w:type="dxa"/>
        <w:jc w:val="center"/>
        <w:tblInd w:w="-2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348"/>
        <w:gridCol w:w="5220"/>
        <w:gridCol w:w="1914"/>
      </w:tblGrid>
      <w:tr w:rsidR="00804B5F" w:rsidRPr="00EF0DF5" w:rsidTr="00645755">
        <w:trPr>
          <w:jc w:val="center"/>
        </w:trPr>
        <w:tc>
          <w:tcPr>
            <w:tcW w:w="1348" w:type="dxa"/>
            <w:tcBorders>
              <w:top w:val="single" w:sz="6" w:space="0" w:color="000000"/>
              <w:left w:val="single" w:sz="6" w:space="0" w:color="000000"/>
              <w:bottom w:val="single" w:sz="6" w:space="0" w:color="000000"/>
              <w:right w:val="single" w:sz="6" w:space="0" w:color="000000"/>
            </w:tcBorders>
          </w:tcPr>
          <w:p w:rsidR="00804B5F" w:rsidRPr="00EF0DF5" w:rsidRDefault="00804B5F" w:rsidP="00DF07A1">
            <w:pPr>
              <w:rPr>
                <w:rFonts w:ascii="Arial" w:hAnsi="Arial" w:cs="Arial"/>
              </w:rPr>
            </w:pPr>
            <w:r w:rsidRPr="00EF0DF5">
              <w:rPr>
                <w:rFonts w:ascii="Arial" w:hAnsi="Arial" w:cs="Arial"/>
              </w:rPr>
              <w:t>Wk</w:t>
            </w:r>
            <w:r w:rsidR="00676A7F">
              <w:rPr>
                <w:rFonts w:ascii="Arial" w:hAnsi="Arial" w:cs="Arial"/>
              </w:rPr>
              <w:t>15.16.17</w:t>
            </w:r>
          </w:p>
          <w:p w:rsidR="00804B5F" w:rsidRPr="00EF0DF5" w:rsidRDefault="00676A7F" w:rsidP="00B14F60">
            <w:pPr>
              <w:rPr>
                <w:rFonts w:ascii="Arial" w:hAnsi="Arial" w:cs="Arial"/>
              </w:rPr>
            </w:pPr>
            <w:r>
              <w:rPr>
                <w:rFonts w:ascii="Arial" w:hAnsi="Arial" w:cs="Arial"/>
              </w:rPr>
              <w:t>8.2 – 22.2.16</w:t>
            </w:r>
          </w:p>
        </w:tc>
        <w:tc>
          <w:tcPr>
            <w:tcW w:w="5220" w:type="dxa"/>
            <w:tcBorders>
              <w:top w:val="single" w:sz="6" w:space="0" w:color="000000"/>
              <w:left w:val="single" w:sz="6" w:space="0" w:color="000000"/>
              <w:bottom w:val="single" w:sz="6" w:space="0" w:color="000000"/>
              <w:right w:val="single" w:sz="4" w:space="0" w:color="auto"/>
            </w:tcBorders>
          </w:tcPr>
          <w:p w:rsidR="00804B5F" w:rsidRDefault="00676A7F" w:rsidP="00DF07A1">
            <w:pPr>
              <w:rPr>
                <w:rFonts w:ascii="Arial" w:hAnsi="Arial" w:cs="Arial"/>
              </w:rPr>
            </w:pPr>
            <w:r>
              <w:rPr>
                <w:rFonts w:ascii="Arial" w:hAnsi="Arial" w:cs="Arial"/>
              </w:rPr>
              <w:t>EMPLOYEE REWARD</w:t>
            </w:r>
            <w:r w:rsidR="00BE100C">
              <w:rPr>
                <w:rFonts w:ascii="Arial" w:hAnsi="Arial" w:cs="Arial"/>
              </w:rPr>
              <w:t xml:space="preserve"> (30%)</w:t>
            </w:r>
          </w:p>
          <w:p w:rsidR="00BE100C" w:rsidRPr="00EF0DF5" w:rsidRDefault="00BE100C" w:rsidP="00DF07A1">
            <w:pPr>
              <w:rPr>
                <w:rFonts w:ascii="Arial" w:hAnsi="Arial" w:cs="Arial"/>
              </w:rPr>
            </w:pPr>
          </w:p>
        </w:tc>
        <w:tc>
          <w:tcPr>
            <w:tcW w:w="1914" w:type="dxa"/>
            <w:tcBorders>
              <w:top w:val="single" w:sz="6" w:space="0" w:color="000000"/>
              <w:left w:val="single" w:sz="4" w:space="0" w:color="auto"/>
              <w:bottom w:val="single" w:sz="6" w:space="0" w:color="000000"/>
              <w:right w:val="single" w:sz="4" w:space="0" w:color="auto"/>
            </w:tcBorders>
          </w:tcPr>
          <w:p w:rsidR="00804B5F" w:rsidRPr="00EF0DF5" w:rsidRDefault="00676A7F" w:rsidP="00645755">
            <w:pPr>
              <w:tabs>
                <w:tab w:val="left" w:pos="492"/>
              </w:tabs>
              <w:rPr>
                <w:rFonts w:ascii="Arial" w:hAnsi="Arial" w:cs="Arial"/>
              </w:rPr>
            </w:pPr>
            <w:r>
              <w:rPr>
                <w:rFonts w:ascii="Arial" w:hAnsi="Arial" w:cs="Arial"/>
              </w:rPr>
              <w:t>Bruce Thompson</w:t>
            </w:r>
          </w:p>
          <w:p w:rsidR="00804B5F" w:rsidRPr="00EF0DF5" w:rsidRDefault="00804B5F" w:rsidP="00645755">
            <w:pPr>
              <w:tabs>
                <w:tab w:val="left" w:pos="492"/>
              </w:tabs>
              <w:rPr>
                <w:rFonts w:ascii="Arial" w:hAnsi="Arial" w:cs="Arial"/>
              </w:rPr>
            </w:pPr>
          </w:p>
        </w:tc>
      </w:tr>
    </w:tbl>
    <w:p w:rsidR="00804B5F" w:rsidRDefault="00804B5F" w:rsidP="00804B5F"/>
    <w:tbl>
      <w:tblPr>
        <w:tblStyle w:val="TableGrid"/>
        <w:tblW w:w="0" w:type="auto"/>
        <w:tblLook w:val="04A0"/>
      </w:tblPr>
      <w:tblGrid>
        <w:gridCol w:w="9242"/>
      </w:tblGrid>
      <w:tr w:rsidR="007C7C7F" w:rsidTr="004936F9">
        <w:tc>
          <w:tcPr>
            <w:tcW w:w="9242" w:type="dxa"/>
          </w:tcPr>
          <w:p w:rsidR="00676A7F" w:rsidRPr="00AC0B18" w:rsidRDefault="00676A7F" w:rsidP="00676A7F">
            <w:pPr>
              <w:keepNext/>
              <w:outlineLvl w:val="4"/>
              <w:rPr>
                <w:rFonts w:ascii="Arial" w:eastAsia="Times New Roman" w:hAnsi="Arial" w:cs="Arial"/>
                <w:b/>
                <w:szCs w:val="20"/>
                <w:lang w:eastAsia="en-US"/>
              </w:rPr>
            </w:pPr>
            <w:r w:rsidRPr="00AC0B18">
              <w:rPr>
                <w:rFonts w:ascii="Arial" w:eastAsia="Times New Roman" w:hAnsi="Arial" w:cs="Arial"/>
                <w:b/>
                <w:szCs w:val="20"/>
                <w:lang w:eastAsia="en-US"/>
              </w:rPr>
              <w:t>MINI CASE STUDY</w:t>
            </w:r>
            <w:r>
              <w:rPr>
                <w:rFonts w:ascii="Arial" w:eastAsia="Times New Roman" w:hAnsi="Arial" w:cs="Arial"/>
                <w:b/>
                <w:szCs w:val="20"/>
                <w:lang w:eastAsia="en-US"/>
              </w:rPr>
              <w:t xml:space="preserve"> FOR THE REWARD LECTURES</w:t>
            </w:r>
          </w:p>
          <w:p w:rsidR="00676A7F" w:rsidRPr="00AC0B18" w:rsidRDefault="00676A7F" w:rsidP="00676A7F">
            <w:pPr>
              <w:rPr>
                <w:rFonts w:ascii="Arial" w:eastAsia="Times New Roman" w:hAnsi="Arial" w:cs="Arial"/>
                <w:szCs w:val="20"/>
                <w:lang w:eastAsia="en-US"/>
              </w:rPr>
            </w:pPr>
          </w:p>
          <w:p w:rsidR="00676A7F" w:rsidRPr="00AC0B18" w:rsidRDefault="00676A7F" w:rsidP="00676A7F">
            <w:pPr>
              <w:rPr>
                <w:rFonts w:ascii="Arial" w:eastAsia="Times New Roman" w:hAnsi="Arial"/>
                <w:szCs w:val="20"/>
                <w:lang w:eastAsia="en-US"/>
              </w:rPr>
            </w:pPr>
            <w:r w:rsidRPr="00AC0B18">
              <w:rPr>
                <w:rFonts w:ascii="Arial" w:eastAsia="Times New Roman" w:hAnsi="Arial"/>
                <w:szCs w:val="20"/>
                <w:lang w:eastAsia="en-US"/>
              </w:rPr>
              <w:t xml:space="preserve">The organisation is a medical research charity. There are five groups of staff: medical specialists, fundraisers, supervisors of the charity shops, head office professional staff, and head office administrative staff.   </w:t>
            </w:r>
          </w:p>
          <w:p w:rsidR="00676A7F" w:rsidRPr="00AC0B18" w:rsidRDefault="00676A7F" w:rsidP="00676A7F">
            <w:pPr>
              <w:keepNext/>
              <w:spacing w:before="240" w:after="60"/>
              <w:outlineLvl w:val="0"/>
              <w:rPr>
                <w:rFonts w:ascii="Arial" w:hAnsi="Arial"/>
                <w:kern w:val="28"/>
                <w:u w:val="single"/>
                <w:lang w:eastAsia="en-US"/>
              </w:rPr>
            </w:pPr>
            <w:r w:rsidRPr="00AC0B18">
              <w:rPr>
                <w:rFonts w:ascii="Arial" w:hAnsi="Arial"/>
                <w:kern w:val="28"/>
                <w:u w:val="single"/>
                <w:lang w:eastAsia="en-US"/>
              </w:rPr>
              <w:t>Medical specialists</w:t>
            </w:r>
          </w:p>
          <w:p w:rsidR="00676A7F" w:rsidRPr="00AC0B18" w:rsidRDefault="00676A7F" w:rsidP="00676A7F">
            <w:pPr>
              <w:rPr>
                <w:rFonts w:ascii="Arial" w:hAnsi="Arial"/>
                <w:i/>
                <w:iCs/>
                <w:szCs w:val="20"/>
                <w:lang w:eastAsia="en-US"/>
              </w:rPr>
            </w:pPr>
          </w:p>
          <w:p w:rsidR="00676A7F" w:rsidRPr="00AC0B18" w:rsidRDefault="00676A7F" w:rsidP="00676A7F">
            <w:pPr>
              <w:rPr>
                <w:rFonts w:ascii="Arial" w:eastAsia="Times New Roman" w:hAnsi="Arial"/>
                <w:szCs w:val="20"/>
                <w:lang w:eastAsia="en-US"/>
              </w:rPr>
            </w:pPr>
            <w:r w:rsidRPr="00AC0B18">
              <w:rPr>
                <w:rFonts w:ascii="Arial" w:eastAsia="Times New Roman" w:hAnsi="Arial"/>
                <w:szCs w:val="20"/>
                <w:lang w:eastAsia="en-US"/>
              </w:rPr>
              <w:t xml:space="preserve">These are highly qualified doctors and scientists who specialise in different areas. They are mainly recruited externally. The charity governing board would like to improve staffdevelopment within each of the specialist areas. To date all specialists have been on the same pay scales. However some specialists, in short supply nationally, are resigning for pay reasons. Other specialists may be overpaid.  </w:t>
            </w:r>
          </w:p>
          <w:p w:rsidR="00676A7F" w:rsidRPr="00AC0B18" w:rsidRDefault="00676A7F" w:rsidP="00676A7F">
            <w:pPr>
              <w:rPr>
                <w:rFonts w:ascii="Arial" w:eastAsia="Times New Roman" w:hAnsi="Arial"/>
                <w:szCs w:val="20"/>
                <w:lang w:eastAsia="en-US"/>
              </w:rPr>
            </w:pPr>
          </w:p>
          <w:p w:rsidR="00676A7F" w:rsidRPr="00AC0B18" w:rsidRDefault="00676A7F" w:rsidP="00676A7F">
            <w:pPr>
              <w:keepNext/>
              <w:spacing w:before="240" w:after="60"/>
              <w:outlineLvl w:val="0"/>
              <w:rPr>
                <w:rFonts w:ascii="Arial" w:hAnsi="Arial"/>
                <w:kern w:val="28"/>
                <w:u w:val="single"/>
                <w:lang w:eastAsia="en-US"/>
              </w:rPr>
            </w:pPr>
            <w:r w:rsidRPr="00AC0B18">
              <w:rPr>
                <w:rFonts w:ascii="Arial" w:hAnsi="Arial"/>
                <w:kern w:val="28"/>
                <w:u w:val="single"/>
                <w:lang w:eastAsia="en-US"/>
              </w:rPr>
              <w:t>Fundraisers</w:t>
            </w:r>
          </w:p>
          <w:p w:rsidR="00676A7F" w:rsidRPr="00AC0B18" w:rsidRDefault="00676A7F" w:rsidP="00676A7F">
            <w:pPr>
              <w:rPr>
                <w:rFonts w:ascii="Arial" w:hAnsi="Arial"/>
                <w:i/>
                <w:iCs/>
                <w:szCs w:val="20"/>
                <w:lang w:eastAsia="en-US"/>
              </w:rPr>
            </w:pPr>
          </w:p>
          <w:p w:rsidR="00676A7F" w:rsidRPr="00AC0B18" w:rsidRDefault="00676A7F" w:rsidP="00676A7F">
            <w:pPr>
              <w:rPr>
                <w:rFonts w:ascii="Arial" w:eastAsia="Times New Roman" w:hAnsi="Arial"/>
                <w:szCs w:val="20"/>
                <w:lang w:eastAsia="en-US"/>
              </w:rPr>
            </w:pPr>
            <w:r w:rsidRPr="00AC0B18">
              <w:rPr>
                <w:rFonts w:ascii="Arial" w:eastAsia="Times New Roman" w:hAnsi="Arial"/>
                <w:szCs w:val="20"/>
                <w:lang w:eastAsia="en-US"/>
              </w:rPr>
              <w:t>Fundraisers are key staff as the money they raise pays for the research work. They often have a sales background. The charity governing board wants to put pressure on individual fundraisers to generate even more money.</w:t>
            </w:r>
          </w:p>
          <w:p w:rsidR="00676A7F" w:rsidRPr="00AC0B18" w:rsidRDefault="00676A7F" w:rsidP="00676A7F">
            <w:pPr>
              <w:rPr>
                <w:rFonts w:ascii="Arial" w:eastAsia="Times New Roman" w:hAnsi="Arial"/>
                <w:szCs w:val="20"/>
                <w:lang w:eastAsia="en-US"/>
              </w:rPr>
            </w:pPr>
          </w:p>
          <w:p w:rsidR="00676A7F" w:rsidRPr="00AC0B18" w:rsidRDefault="00676A7F" w:rsidP="00676A7F">
            <w:pPr>
              <w:keepNext/>
              <w:spacing w:before="240" w:after="60"/>
              <w:outlineLvl w:val="0"/>
              <w:rPr>
                <w:rFonts w:ascii="Arial" w:hAnsi="Arial"/>
                <w:kern w:val="28"/>
                <w:u w:val="single"/>
                <w:lang w:eastAsia="en-US"/>
              </w:rPr>
            </w:pPr>
            <w:r w:rsidRPr="00AC0B18">
              <w:rPr>
                <w:rFonts w:ascii="Arial" w:hAnsi="Arial"/>
                <w:kern w:val="28"/>
                <w:u w:val="single"/>
                <w:lang w:eastAsia="en-US"/>
              </w:rPr>
              <w:t>Supervisors of charity shops</w:t>
            </w:r>
          </w:p>
          <w:p w:rsidR="00676A7F" w:rsidRPr="00AC0B18" w:rsidRDefault="00676A7F" w:rsidP="00676A7F">
            <w:pPr>
              <w:rPr>
                <w:rFonts w:ascii="Arial" w:hAnsi="Arial"/>
                <w:i/>
                <w:iCs/>
                <w:szCs w:val="20"/>
                <w:lang w:eastAsia="en-US"/>
              </w:rPr>
            </w:pPr>
          </w:p>
          <w:p w:rsidR="00676A7F" w:rsidRPr="00AC0B18" w:rsidRDefault="00676A7F" w:rsidP="00676A7F">
            <w:pPr>
              <w:rPr>
                <w:rFonts w:ascii="Arial" w:eastAsia="Times New Roman" w:hAnsi="Arial"/>
                <w:szCs w:val="20"/>
                <w:lang w:eastAsia="en-US"/>
              </w:rPr>
            </w:pPr>
            <w:r w:rsidRPr="00AC0B18">
              <w:rPr>
                <w:rFonts w:ascii="Arial" w:eastAsia="Times New Roman" w:hAnsi="Arial"/>
                <w:szCs w:val="20"/>
                <w:lang w:eastAsia="en-US"/>
              </w:rPr>
              <w:t xml:space="preserve">These are the people who run the charity shops. Most are highly motivated with the satisfaction that they are doing </w:t>
            </w:r>
            <w:proofErr w:type="gramStart"/>
            <w:r w:rsidRPr="00AC0B18">
              <w:rPr>
                <w:rFonts w:ascii="Arial" w:eastAsia="Times New Roman" w:hAnsi="Arial"/>
                <w:szCs w:val="20"/>
                <w:lang w:eastAsia="en-US"/>
              </w:rPr>
              <w:t>good</w:t>
            </w:r>
            <w:proofErr w:type="gramEnd"/>
            <w:r w:rsidRPr="00AC0B18">
              <w:rPr>
                <w:rFonts w:ascii="Arial" w:eastAsia="Times New Roman" w:hAnsi="Arial"/>
                <w:szCs w:val="20"/>
                <w:lang w:eastAsia="en-US"/>
              </w:rPr>
              <w:t xml:space="preserve"> for society. The charity would like to give these supervisors benefits which would motivate them, but at the same time keeping the reward costs to the charity to a minimum.</w:t>
            </w:r>
          </w:p>
          <w:p w:rsidR="00676A7F" w:rsidRPr="00AC0B18" w:rsidRDefault="00676A7F" w:rsidP="00676A7F">
            <w:pPr>
              <w:keepNext/>
              <w:spacing w:before="240" w:after="60"/>
              <w:outlineLvl w:val="0"/>
              <w:rPr>
                <w:rFonts w:ascii="Arial" w:hAnsi="Arial"/>
                <w:kern w:val="28"/>
                <w:u w:val="single"/>
                <w:lang w:eastAsia="en-US"/>
              </w:rPr>
            </w:pPr>
            <w:r w:rsidRPr="00AC0B18">
              <w:rPr>
                <w:rFonts w:ascii="Arial" w:hAnsi="Arial"/>
                <w:kern w:val="28"/>
                <w:u w:val="single"/>
                <w:lang w:eastAsia="en-US"/>
              </w:rPr>
              <w:t>Head office administrative staff</w:t>
            </w:r>
          </w:p>
          <w:p w:rsidR="00676A7F" w:rsidRPr="00AC0B18" w:rsidRDefault="00676A7F" w:rsidP="00676A7F">
            <w:pPr>
              <w:rPr>
                <w:rFonts w:ascii="Arial" w:hAnsi="Arial"/>
                <w:szCs w:val="20"/>
                <w:lang w:eastAsia="en-US"/>
              </w:rPr>
            </w:pPr>
          </w:p>
          <w:p w:rsidR="00676A7F" w:rsidRPr="00AC0B18" w:rsidRDefault="00676A7F" w:rsidP="00676A7F">
            <w:pPr>
              <w:rPr>
                <w:rFonts w:ascii="Arial" w:eastAsia="Times New Roman" w:hAnsi="Arial"/>
                <w:szCs w:val="20"/>
                <w:lang w:eastAsia="en-US"/>
              </w:rPr>
            </w:pPr>
            <w:r w:rsidRPr="00AC0B18">
              <w:rPr>
                <w:rFonts w:ascii="Arial" w:eastAsia="Times New Roman" w:hAnsi="Arial"/>
                <w:szCs w:val="20"/>
                <w:lang w:eastAsia="en-US"/>
              </w:rPr>
              <w:t xml:space="preserve">The majority of these staff </w:t>
            </w:r>
            <w:proofErr w:type="gramStart"/>
            <w:r w:rsidRPr="00AC0B18">
              <w:rPr>
                <w:rFonts w:ascii="Arial" w:eastAsia="Times New Roman" w:hAnsi="Arial"/>
                <w:szCs w:val="20"/>
                <w:lang w:eastAsia="en-US"/>
              </w:rPr>
              <w:t>are</w:t>
            </w:r>
            <w:proofErr w:type="gramEnd"/>
            <w:r w:rsidRPr="00AC0B18">
              <w:rPr>
                <w:rFonts w:ascii="Arial" w:eastAsia="Times New Roman" w:hAnsi="Arial"/>
                <w:szCs w:val="20"/>
                <w:lang w:eastAsia="en-US"/>
              </w:rPr>
              <w:t xml:space="preserve"> women. All administrative staff </w:t>
            </w:r>
            <w:proofErr w:type="gramStart"/>
            <w:r w:rsidRPr="00AC0B18">
              <w:rPr>
                <w:rFonts w:ascii="Arial" w:eastAsia="Times New Roman" w:hAnsi="Arial"/>
                <w:szCs w:val="20"/>
                <w:lang w:eastAsia="en-US"/>
              </w:rPr>
              <w:t>have</w:t>
            </w:r>
            <w:proofErr w:type="gramEnd"/>
            <w:r w:rsidRPr="00AC0B18">
              <w:rPr>
                <w:rFonts w:ascii="Arial" w:eastAsia="Times New Roman" w:hAnsi="Arial"/>
                <w:szCs w:val="20"/>
                <w:lang w:eastAsia="en-US"/>
              </w:rPr>
              <w:t xml:space="preserve"> recently been job evaluated. The existing salaries of most of the staff have fallen within their new grade salary ranges. One member of staff, a man, has a salary which is higher than the maximum of his new grade salary range. The charity is committed to equal pay.</w:t>
            </w:r>
          </w:p>
          <w:p w:rsidR="00676A7F" w:rsidRPr="00AC0B18" w:rsidRDefault="00676A7F" w:rsidP="00676A7F">
            <w:pPr>
              <w:rPr>
                <w:rFonts w:asciiTheme="minorBidi" w:hAnsiTheme="minorBidi"/>
                <w:b/>
                <w:bCs/>
              </w:rPr>
            </w:pPr>
          </w:p>
          <w:p w:rsidR="00676A7F" w:rsidRPr="00C346E3" w:rsidRDefault="00676A7F" w:rsidP="00676A7F">
            <w:pPr>
              <w:rPr>
                <w:rFonts w:asciiTheme="minorBidi" w:hAnsiTheme="minorBidi"/>
                <w:b/>
                <w:bCs/>
              </w:rPr>
            </w:pPr>
            <w:r w:rsidRPr="00C346E3">
              <w:rPr>
                <w:rFonts w:asciiTheme="minorBidi" w:hAnsiTheme="minorBidi"/>
                <w:b/>
                <w:bCs/>
              </w:rPr>
              <w:t>Question</w:t>
            </w:r>
          </w:p>
          <w:p w:rsidR="00676A7F" w:rsidRPr="00C346E3" w:rsidRDefault="00676A7F" w:rsidP="00676A7F">
            <w:pPr>
              <w:rPr>
                <w:rFonts w:asciiTheme="minorBidi" w:hAnsiTheme="minorBidi"/>
                <w:b/>
                <w:bCs/>
              </w:rPr>
            </w:pPr>
            <w:r w:rsidRPr="00C346E3">
              <w:rPr>
                <w:rFonts w:asciiTheme="minorBidi" w:hAnsiTheme="minorBidi"/>
                <w:b/>
                <w:bCs/>
              </w:rPr>
              <w:t>What would be the most appropriate reward policies for each of these groups of staff? Give reasons for your choice in each case.</w:t>
            </w:r>
          </w:p>
          <w:p w:rsidR="007C7C7F" w:rsidRPr="00C346E3" w:rsidRDefault="007C7C7F" w:rsidP="004936F9">
            <w:pPr>
              <w:rPr>
                <w:b/>
                <w:bCs/>
              </w:rPr>
            </w:pPr>
          </w:p>
          <w:p w:rsidR="007C7C7F" w:rsidRPr="00C346E3" w:rsidRDefault="007C7C7F" w:rsidP="004936F9">
            <w:pPr>
              <w:rPr>
                <w:b/>
                <w:bCs/>
              </w:rPr>
            </w:pPr>
          </w:p>
          <w:p w:rsidR="007C7C7F" w:rsidRDefault="007C7C7F" w:rsidP="004936F9"/>
        </w:tc>
      </w:tr>
    </w:tbl>
    <w:p w:rsidR="007C7C7F" w:rsidRDefault="007C7C7F" w:rsidP="007C7C7F">
      <w:pPr>
        <w:spacing w:line="360" w:lineRule="auto"/>
      </w:pPr>
    </w:p>
    <w:p w:rsidR="001B72F6" w:rsidRDefault="001B72F6" w:rsidP="007C7C7F">
      <w:pPr>
        <w:spacing w:line="360" w:lineRule="auto"/>
      </w:pPr>
    </w:p>
    <w:p w:rsidR="001B72F6" w:rsidRPr="0003496B" w:rsidRDefault="001B72F6" w:rsidP="001B72F6">
      <w:pPr>
        <w:spacing w:line="360" w:lineRule="auto"/>
        <w:rPr>
          <w:rFonts w:ascii="Arial" w:hAnsi="Arial" w:cs="Arial"/>
        </w:rPr>
      </w:pPr>
      <w:r w:rsidRPr="0003496B">
        <w:rPr>
          <w:rFonts w:ascii="Arial" w:hAnsi="Arial" w:cs="Arial"/>
        </w:rPr>
        <w:lastRenderedPageBreak/>
        <w:t>TYPE YOUR ANSWER IN THIS SPACE</w:t>
      </w: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1B72F6" w:rsidRDefault="001B72F6" w:rsidP="007C7C7F">
      <w:pPr>
        <w:spacing w:line="360" w:lineRule="auto"/>
      </w:pPr>
    </w:p>
    <w:p w:rsidR="00C346E3" w:rsidRDefault="00C346E3"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BE100C" w:rsidRDefault="00BE100C" w:rsidP="007C7C7F">
      <w:pPr>
        <w:spacing w:line="360" w:lineRule="auto"/>
      </w:pPr>
    </w:p>
    <w:p w:rsidR="001B72F6" w:rsidRDefault="001B72F6" w:rsidP="007C7C7F">
      <w:pPr>
        <w:spacing w:line="360" w:lineRule="auto"/>
      </w:pPr>
    </w:p>
    <w:p w:rsidR="001B72F6" w:rsidRDefault="001B72F6" w:rsidP="007C7C7F">
      <w:pPr>
        <w:spacing w:line="360" w:lineRule="auto"/>
      </w:pPr>
    </w:p>
    <w:tbl>
      <w:tblPr>
        <w:tblW w:w="8482" w:type="dxa"/>
        <w:jc w:val="center"/>
        <w:tblInd w:w="-2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348"/>
        <w:gridCol w:w="5220"/>
        <w:gridCol w:w="1914"/>
      </w:tblGrid>
      <w:tr w:rsidR="00804B5F" w:rsidRPr="00EF0DF5" w:rsidTr="00C346E3">
        <w:trPr>
          <w:jc w:val="center"/>
        </w:trPr>
        <w:tc>
          <w:tcPr>
            <w:tcW w:w="1348" w:type="dxa"/>
          </w:tcPr>
          <w:p w:rsidR="00804B5F" w:rsidRPr="00EF0DF5" w:rsidRDefault="00C346E3" w:rsidP="00645755">
            <w:pPr>
              <w:rPr>
                <w:rFonts w:ascii="Arial" w:hAnsi="Arial" w:cs="Arial"/>
              </w:rPr>
            </w:pPr>
            <w:r>
              <w:rPr>
                <w:rFonts w:ascii="Arial" w:hAnsi="Arial" w:cs="Arial"/>
              </w:rPr>
              <w:t>Wk 19</w:t>
            </w:r>
          </w:p>
          <w:p w:rsidR="00804B5F" w:rsidRPr="00EF0DF5" w:rsidRDefault="00C346E3" w:rsidP="00645755">
            <w:pPr>
              <w:rPr>
                <w:rFonts w:ascii="Arial" w:hAnsi="Arial" w:cs="Arial"/>
              </w:rPr>
            </w:pPr>
            <w:r>
              <w:rPr>
                <w:rFonts w:ascii="Arial" w:hAnsi="Arial" w:cs="Arial"/>
              </w:rPr>
              <w:t>29.2.16</w:t>
            </w:r>
          </w:p>
        </w:tc>
        <w:tc>
          <w:tcPr>
            <w:tcW w:w="5220" w:type="dxa"/>
            <w:tcBorders>
              <w:right w:val="single" w:sz="4" w:space="0" w:color="auto"/>
            </w:tcBorders>
          </w:tcPr>
          <w:p w:rsidR="00E124A3" w:rsidRDefault="00C346E3" w:rsidP="00E124A3">
            <w:pPr>
              <w:jc w:val="both"/>
              <w:rPr>
                <w:rFonts w:ascii="Arial" w:hAnsi="Arial" w:cs="Arial"/>
              </w:rPr>
            </w:pPr>
            <w:r>
              <w:rPr>
                <w:rFonts w:ascii="Arial" w:hAnsi="Arial" w:cs="Arial"/>
              </w:rPr>
              <w:t>INDIVIDUAL LEARNING AND DEVELOPMENT</w:t>
            </w:r>
          </w:p>
          <w:p w:rsidR="00804B5F" w:rsidRPr="00EF0DF5" w:rsidRDefault="00804B5F" w:rsidP="00E124A3">
            <w:pPr>
              <w:jc w:val="both"/>
              <w:rPr>
                <w:rFonts w:ascii="Arial" w:hAnsi="Arial" w:cs="Arial"/>
              </w:rPr>
            </w:pPr>
          </w:p>
        </w:tc>
        <w:tc>
          <w:tcPr>
            <w:tcW w:w="1914" w:type="dxa"/>
            <w:tcBorders>
              <w:left w:val="single" w:sz="4" w:space="0" w:color="auto"/>
              <w:right w:val="single" w:sz="4" w:space="0" w:color="auto"/>
            </w:tcBorders>
          </w:tcPr>
          <w:p w:rsidR="00804B5F" w:rsidRPr="00EF0DF5" w:rsidRDefault="005370BE" w:rsidP="00645755">
            <w:pPr>
              <w:tabs>
                <w:tab w:val="left" w:pos="492"/>
              </w:tabs>
              <w:rPr>
                <w:rFonts w:ascii="Arial" w:hAnsi="Arial" w:cs="Arial"/>
              </w:rPr>
            </w:pPr>
            <w:r>
              <w:rPr>
                <w:rFonts w:ascii="Arial" w:hAnsi="Arial" w:cs="Arial"/>
              </w:rPr>
              <w:t>Susie Leigh</w:t>
            </w:r>
          </w:p>
          <w:p w:rsidR="00804B5F" w:rsidRPr="00EF0DF5" w:rsidRDefault="00804B5F" w:rsidP="00645755">
            <w:pPr>
              <w:tabs>
                <w:tab w:val="left" w:pos="492"/>
              </w:tabs>
              <w:rPr>
                <w:rFonts w:ascii="Arial" w:hAnsi="Arial" w:cs="Arial"/>
              </w:rPr>
            </w:pPr>
          </w:p>
        </w:tc>
      </w:tr>
      <w:tr w:rsidR="00C346E3" w:rsidRPr="00EF0DF5" w:rsidTr="00645755">
        <w:trPr>
          <w:jc w:val="center"/>
        </w:trPr>
        <w:tc>
          <w:tcPr>
            <w:tcW w:w="1348" w:type="dxa"/>
            <w:tcBorders>
              <w:bottom w:val="single" w:sz="6" w:space="0" w:color="000000"/>
            </w:tcBorders>
          </w:tcPr>
          <w:p w:rsidR="00C346E3" w:rsidRDefault="00C346E3" w:rsidP="00645755">
            <w:pPr>
              <w:rPr>
                <w:rFonts w:ascii="Arial" w:hAnsi="Arial" w:cs="Arial"/>
              </w:rPr>
            </w:pPr>
          </w:p>
        </w:tc>
        <w:tc>
          <w:tcPr>
            <w:tcW w:w="5220" w:type="dxa"/>
            <w:tcBorders>
              <w:bottom w:val="single" w:sz="4" w:space="0" w:color="auto"/>
              <w:right w:val="single" w:sz="4" w:space="0" w:color="auto"/>
            </w:tcBorders>
          </w:tcPr>
          <w:p w:rsidR="00C346E3" w:rsidRDefault="00C346E3" w:rsidP="00E124A3">
            <w:pPr>
              <w:jc w:val="both"/>
              <w:rPr>
                <w:rFonts w:ascii="Arial" w:hAnsi="Arial" w:cs="Arial"/>
              </w:rPr>
            </w:pPr>
          </w:p>
        </w:tc>
        <w:tc>
          <w:tcPr>
            <w:tcW w:w="1914" w:type="dxa"/>
            <w:tcBorders>
              <w:left w:val="single" w:sz="4" w:space="0" w:color="auto"/>
              <w:bottom w:val="single" w:sz="6" w:space="0" w:color="000000"/>
              <w:right w:val="single" w:sz="4" w:space="0" w:color="auto"/>
            </w:tcBorders>
          </w:tcPr>
          <w:p w:rsidR="00C346E3" w:rsidRDefault="00C346E3" w:rsidP="00645755">
            <w:pPr>
              <w:tabs>
                <w:tab w:val="left" w:pos="492"/>
              </w:tabs>
              <w:rPr>
                <w:rFonts w:ascii="Arial" w:hAnsi="Arial" w:cs="Arial"/>
              </w:rPr>
            </w:pPr>
          </w:p>
        </w:tc>
      </w:tr>
      <w:tr w:rsidR="00C346E3" w:rsidRPr="00EF0DF5" w:rsidTr="00723091">
        <w:trPr>
          <w:jc w:val="center"/>
        </w:trPr>
        <w:tc>
          <w:tcPr>
            <w:tcW w:w="1348" w:type="dxa"/>
          </w:tcPr>
          <w:p w:rsidR="00C346E3" w:rsidRPr="00EF0DF5" w:rsidRDefault="00C346E3" w:rsidP="00723091">
            <w:pPr>
              <w:rPr>
                <w:rFonts w:ascii="Arial" w:hAnsi="Arial" w:cs="Arial"/>
              </w:rPr>
            </w:pPr>
            <w:r>
              <w:rPr>
                <w:rFonts w:ascii="Arial" w:hAnsi="Arial" w:cs="Arial"/>
              </w:rPr>
              <w:t>Wk 20</w:t>
            </w:r>
          </w:p>
          <w:p w:rsidR="00C346E3" w:rsidRPr="00EF0DF5" w:rsidRDefault="00C346E3" w:rsidP="00723091">
            <w:pPr>
              <w:rPr>
                <w:rFonts w:ascii="Arial" w:hAnsi="Arial" w:cs="Arial"/>
              </w:rPr>
            </w:pPr>
            <w:r>
              <w:rPr>
                <w:rFonts w:ascii="Arial" w:hAnsi="Arial" w:cs="Arial"/>
              </w:rPr>
              <w:t>7.3.16</w:t>
            </w:r>
          </w:p>
        </w:tc>
        <w:tc>
          <w:tcPr>
            <w:tcW w:w="5220" w:type="dxa"/>
            <w:tcBorders>
              <w:right w:val="single" w:sz="4" w:space="0" w:color="auto"/>
            </w:tcBorders>
          </w:tcPr>
          <w:p w:rsidR="00C346E3" w:rsidRPr="00EF0DF5" w:rsidRDefault="00C346E3" w:rsidP="00723091">
            <w:pPr>
              <w:rPr>
                <w:rFonts w:ascii="Arial" w:hAnsi="Arial" w:cs="Arial"/>
              </w:rPr>
            </w:pPr>
            <w:r>
              <w:rPr>
                <w:rFonts w:ascii="Arial" w:hAnsi="Arial" w:cs="Arial"/>
              </w:rPr>
              <w:t xml:space="preserve">DEVELOPING MANAGERS AND ORGANISATIONS </w:t>
            </w:r>
          </w:p>
        </w:tc>
        <w:tc>
          <w:tcPr>
            <w:tcW w:w="1914" w:type="dxa"/>
            <w:tcBorders>
              <w:left w:val="single" w:sz="4" w:space="0" w:color="auto"/>
              <w:right w:val="single" w:sz="4" w:space="0" w:color="auto"/>
            </w:tcBorders>
          </w:tcPr>
          <w:p w:rsidR="00C346E3" w:rsidRPr="00EF0DF5" w:rsidRDefault="00C346E3" w:rsidP="00723091">
            <w:pPr>
              <w:tabs>
                <w:tab w:val="left" w:pos="492"/>
              </w:tabs>
              <w:rPr>
                <w:rFonts w:ascii="Arial" w:hAnsi="Arial" w:cs="Arial"/>
              </w:rPr>
            </w:pPr>
            <w:r>
              <w:rPr>
                <w:rFonts w:ascii="Arial" w:hAnsi="Arial" w:cs="Arial"/>
              </w:rPr>
              <w:t>Susie Leigh</w:t>
            </w:r>
          </w:p>
          <w:p w:rsidR="00C346E3" w:rsidRPr="00EF0DF5" w:rsidRDefault="00C346E3" w:rsidP="00723091">
            <w:pPr>
              <w:tabs>
                <w:tab w:val="left" w:pos="492"/>
              </w:tabs>
              <w:rPr>
                <w:rFonts w:ascii="Arial" w:hAnsi="Arial" w:cs="Arial"/>
              </w:rPr>
            </w:pPr>
          </w:p>
        </w:tc>
      </w:tr>
    </w:tbl>
    <w:p w:rsidR="00C346E3" w:rsidRDefault="00C346E3" w:rsidP="00C346E3"/>
    <w:p w:rsidR="00804B5F" w:rsidRDefault="00804B5F" w:rsidP="00804B5F"/>
    <w:p w:rsidR="00804B5F" w:rsidRDefault="00804B5F" w:rsidP="00804B5F"/>
    <w:tbl>
      <w:tblPr>
        <w:tblStyle w:val="TableGrid"/>
        <w:tblW w:w="0" w:type="auto"/>
        <w:tblLook w:val="04A0"/>
      </w:tblPr>
      <w:tblGrid>
        <w:gridCol w:w="9242"/>
      </w:tblGrid>
      <w:tr w:rsidR="007C7C7F" w:rsidTr="004936F9">
        <w:tc>
          <w:tcPr>
            <w:tcW w:w="9242" w:type="dxa"/>
          </w:tcPr>
          <w:p w:rsidR="007C7C7F" w:rsidRDefault="007C7C7F" w:rsidP="004936F9"/>
          <w:p w:rsidR="007C7C7F" w:rsidRPr="008B3D3C" w:rsidRDefault="007C7C7F" w:rsidP="00C346E3">
            <w:pPr>
              <w:jc w:val="center"/>
              <w:rPr>
                <w:rFonts w:ascii="Arial" w:hAnsi="Arial" w:cs="Arial"/>
              </w:rPr>
            </w:pPr>
            <w:r w:rsidRPr="008B3D3C">
              <w:rPr>
                <w:rFonts w:ascii="Arial" w:hAnsi="Arial" w:cs="Arial"/>
              </w:rPr>
              <w:t xml:space="preserve">YOUR QUESTION/ACTIVITY </w:t>
            </w:r>
            <w:r w:rsidR="00BE100C">
              <w:rPr>
                <w:rFonts w:ascii="Arial" w:hAnsi="Arial" w:cs="Arial"/>
              </w:rPr>
              <w:t>(20%)</w:t>
            </w:r>
          </w:p>
        </w:tc>
      </w:tr>
      <w:tr w:rsidR="007C7C7F" w:rsidTr="004936F9">
        <w:tc>
          <w:tcPr>
            <w:tcW w:w="9242" w:type="dxa"/>
          </w:tcPr>
          <w:p w:rsidR="007C7C7F" w:rsidRDefault="007C7C7F" w:rsidP="004936F9"/>
          <w:p w:rsidR="007C7C7F" w:rsidRPr="00C346E3" w:rsidRDefault="00C346E3" w:rsidP="004936F9">
            <w:pPr>
              <w:rPr>
                <w:rFonts w:asciiTheme="minorBidi" w:hAnsiTheme="minorBidi" w:cstheme="minorBidi"/>
              </w:rPr>
            </w:pPr>
            <w:r w:rsidRPr="00C346E3">
              <w:rPr>
                <w:rFonts w:asciiTheme="minorBidi" w:hAnsiTheme="minorBidi" w:cstheme="minorBidi"/>
              </w:rPr>
              <w:t>To Be Confirmed</w:t>
            </w:r>
          </w:p>
        </w:tc>
      </w:tr>
    </w:tbl>
    <w:p w:rsidR="007C7C7F" w:rsidRDefault="007C7C7F" w:rsidP="007C7C7F">
      <w:pPr>
        <w:spacing w:line="360" w:lineRule="auto"/>
      </w:pPr>
    </w:p>
    <w:p w:rsidR="00E124A3" w:rsidRPr="0003496B" w:rsidRDefault="00E124A3" w:rsidP="00E124A3">
      <w:pPr>
        <w:spacing w:line="360" w:lineRule="auto"/>
        <w:rPr>
          <w:rFonts w:ascii="Arial" w:hAnsi="Arial" w:cs="Arial"/>
        </w:rPr>
      </w:pPr>
      <w:r w:rsidRPr="0003496B">
        <w:rPr>
          <w:rFonts w:ascii="Arial" w:hAnsi="Arial" w:cs="Arial"/>
        </w:rPr>
        <w:t>TYPE YOUR ANSWER IN THIS SPACE</w:t>
      </w:r>
    </w:p>
    <w:p w:rsidR="00804B5F" w:rsidRDefault="00804B5F"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804B5F" w:rsidRDefault="00804B5F" w:rsidP="00804B5F"/>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DF07A1" w:rsidRDefault="00DF07A1" w:rsidP="007C7C7F">
      <w:pPr>
        <w:spacing w:line="360" w:lineRule="auto"/>
      </w:pPr>
    </w:p>
    <w:p w:rsidR="00E124A3" w:rsidRDefault="00E124A3" w:rsidP="007C7C7F">
      <w:pPr>
        <w:spacing w:line="360" w:lineRule="auto"/>
      </w:pPr>
    </w:p>
    <w:p w:rsidR="00E124A3" w:rsidRDefault="00E124A3" w:rsidP="007C7C7F">
      <w:pPr>
        <w:spacing w:line="360" w:lineRule="auto"/>
      </w:pPr>
    </w:p>
    <w:p w:rsidR="007C7C7F" w:rsidRDefault="007C7C7F" w:rsidP="007C7C7F">
      <w:pPr>
        <w:spacing w:line="360" w:lineRule="auto"/>
      </w:pPr>
    </w:p>
    <w:p w:rsidR="007C7C7F" w:rsidRDefault="007C7C7F"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E124A3" w:rsidRDefault="00E124A3" w:rsidP="007C7C7F">
      <w:pPr>
        <w:spacing w:line="360" w:lineRule="auto"/>
      </w:pPr>
    </w:p>
    <w:p w:rsidR="00DB70E4" w:rsidRDefault="00DB70E4" w:rsidP="007C7C7F">
      <w:pPr>
        <w:spacing w:line="360" w:lineRule="auto"/>
      </w:pPr>
    </w:p>
    <w:p w:rsidR="00DF07A1" w:rsidRDefault="00DF07A1" w:rsidP="007C7C7F">
      <w:pPr>
        <w:spacing w:line="360" w:lineRule="auto"/>
      </w:pPr>
    </w:p>
    <w:p w:rsidR="00E124A3" w:rsidRDefault="00E124A3" w:rsidP="007C7C7F">
      <w:pPr>
        <w:spacing w:line="360" w:lineRule="auto"/>
      </w:pPr>
    </w:p>
    <w:p w:rsidR="00804B5F" w:rsidRDefault="00804B5F" w:rsidP="00804B5F"/>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DB70E4" w:rsidRDefault="00DB70E4" w:rsidP="007C7C7F">
      <w:pPr>
        <w:spacing w:line="360" w:lineRule="auto"/>
      </w:pPr>
    </w:p>
    <w:p w:rsidR="00F772A7" w:rsidRDefault="00F772A7" w:rsidP="007C7C7F">
      <w:pPr>
        <w:spacing w:line="360" w:lineRule="auto"/>
      </w:pPr>
    </w:p>
    <w:p w:rsidR="00804B5F" w:rsidRDefault="00804B5F" w:rsidP="00804B5F"/>
    <w:p w:rsidR="00DB70E4" w:rsidRDefault="00DB70E4" w:rsidP="00804B5F"/>
    <w:p w:rsidR="00DB70E4" w:rsidRDefault="00DB70E4" w:rsidP="00804B5F"/>
    <w:p w:rsidR="00F262AC" w:rsidRDefault="00F262AC" w:rsidP="007C7C7F">
      <w:pPr>
        <w:spacing w:line="360" w:lineRule="auto"/>
      </w:pPr>
    </w:p>
    <w:p w:rsidR="00F262AC" w:rsidRDefault="00F262AC" w:rsidP="007C7C7F">
      <w:pPr>
        <w:spacing w:line="360" w:lineRule="auto"/>
      </w:pPr>
    </w:p>
    <w:p w:rsidR="00F262AC" w:rsidRDefault="00F262AC" w:rsidP="007C7C7F">
      <w:pPr>
        <w:spacing w:line="360" w:lineRule="auto"/>
      </w:pPr>
    </w:p>
    <w:p w:rsidR="00F262AC" w:rsidRDefault="00F262AC" w:rsidP="007C7C7F">
      <w:pPr>
        <w:spacing w:line="360" w:lineRule="auto"/>
      </w:pPr>
    </w:p>
    <w:p w:rsidR="00F262AC" w:rsidRDefault="00F262AC" w:rsidP="007C7C7F">
      <w:pPr>
        <w:spacing w:line="360" w:lineRule="auto"/>
      </w:pPr>
    </w:p>
    <w:p w:rsidR="00F262AC" w:rsidRDefault="00F262AC" w:rsidP="007C7C7F">
      <w:pPr>
        <w:spacing w:line="360" w:lineRule="auto"/>
      </w:pPr>
    </w:p>
    <w:p w:rsidR="00F262AC" w:rsidRDefault="00F262AC"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p w:rsidR="00F772A7" w:rsidRDefault="00F772A7" w:rsidP="007C7C7F">
      <w:pPr>
        <w:spacing w:line="360" w:lineRule="auto"/>
      </w:pPr>
    </w:p>
    <w:sectPr w:rsidR="00F772A7" w:rsidSect="002C62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ddlesex University Logo">
    <w:altName w:val="Symbol"/>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843"/>
    <w:multiLevelType w:val="hybridMultilevel"/>
    <w:tmpl w:val="53BE2C2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
    <w:nsid w:val="25F135EA"/>
    <w:multiLevelType w:val="hybridMultilevel"/>
    <w:tmpl w:val="E818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B33D0"/>
    <w:multiLevelType w:val="hybridMultilevel"/>
    <w:tmpl w:val="FFA89004"/>
    <w:lvl w:ilvl="0" w:tplc="69AEC306">
      <w:start w:val="1"/>
      <w:numFmt w:val="bullet"/>
      <w:lvlText w:val="•"/>
      <w:lvlJc w:val="left"/>
      <w:pPr>
        <w:tabs>
          <w:tab w:val="num" w:pos="720"/>
        </w:tabs>
        <w:ind w:left="720" w:hanging="360"/>
      </w:pPr>
      <w:rPr>
        <w:rFonts w:ascii="Arial" w:hAnsi="Arial" w:hint="default"/>
      </w:rPr>
    </w:lvl>
    <w:lvl w:ilvl="1" w:tplc="50623CC2" w:tentative="1">
      <w:start w:val="1"/>
      <w:numFmt w:val="bullet"/>
      <w:lvlText w:val="•"/>
      <w:lvlJc w:val="left"/>
      <w:pPr>
        <w:tabs>
          <w:tab w:val="num" w:pos="1440"/>
        </w:tabs>
        <w:ind w:left="1440" w:hanging="360"/>
      </w:pPr>
      <w:rPr>
        <w:rFonts w:ascii="Arial" w:hAnsi="Arial" w:hint="default"/>
      </w:rPr>
    </w:lvl>
    <w:lvl w:ilvl="2" w:tplc="541E563C" w:tentative="1">
      <w:start w:val="1"/>
      <w:numFmt w:val="bullet"/>
      <w:lvlText w:val="•"/>
      <w:lvlJc w:val="left"/>
      <w:pPr>
        <w:tabs>
          <w:tab w:val="num" w:pos="2160"/>
        </w:tabs>
        <w:ind w:left="2160" w:hanging="360"/>
      </w:pPr>
      <w:rPr>
        <w:rFonts w:ascii="Arial" w:hAnsi="Arial" w:hint="default"/>
      </w:rPr>
    </w:lvl>
    <w:lvl w:ilvl="3" w:tplc="A676B014" w:tentative="1">
      <w:start w:val="1"/>
      <w:numFmt w:val="bullet"/>
      <w:lvlText w:val="•"/>
      <w:lvlJc w:val="left"/>
      <w:pPr>
        <w:tabs>
          <w:tab w:val="num" w:pos="2880"/>
        </w:tabs>
        <w:ind w:left="2880" w:hanging="360"/>
      </w:pPr>
      <w:rPr>
        <w:rFonts w:ascii="Arial" w:hAnsi="Arial" w:hint="default"/>
      </w:rPr>
    </w:lvl>
    <w:lvl w:ilvl="4" w:tplc="893E8AD4" w:tentative="1">
      <w:start w:val="1"/>
      <w:numFmt w:val="bullet"/>
      <w:lvlText w:val="•"/>
      <w:lvlJc w:val="left"/>
      <w:pPr>
        <w:tabs>
          <w:tab w:val="num" w:pos="3600"/>
        </w:tabs>
        <w:ind w:left="3600" w:hanging="360"/>
      </w:pPr>
      <w:rPr>
        <w:rFonts w:ascii="Arial" w:hAnsi="Arial" w:hint="default"/>
      </w:rPr>
    </w:lvl>
    <w:lvl w:ilvl="5" w:tplc="516E6784" w:tentative="1">
      <w:start w:val="1"/>
      <w:numFmt w:val="bullet"/>
      <w:lvlText w:val="•"/>
      <w:lvlJc w:val="left"/>
      <w:pPr>
        <w:tabs>
          <w:tab w:val="num" w:pos="4320"/>
        </w:tabs>
        <w:ind w:left="4320" w:hanging="360"/>
      </w:pPr>
      <w:rPr>
        <w:rFonts w:ascii="Arial" w:hAnsi="Arial" w:hint="default"/>
      </w:rPr>
    </w:lvl>
    <w:lvl w:ilvl="6" w:tplc="C68225F6" w:tentative="1">
      <w:start w:val="1"/>
      <w:numFmt w:val="bullet"/>
      <w:lvlText w:val="•"/>
      <w:lvlJc w:val="left"/>
      <w:pPr>
        <w:tabs>
          <w:tab w:val="num" w:pos="5040"/>
        </w:tabs>
        <w:ind w:left="5040" w:hanging="360"/>
      </w:pPr>
      <w:rPr>
        <w:rFonts w:ascii="Arial" w:hAnsi="Arial" w:hint="default"/>
      </w:rPr>
    </w:lvl>
    <w:lvl w:ilvl="7" w:tplc="A926C686" w:tentative="1">
      <w:start w:val="1"/>
      <w:numFmt w:val="bullet"/>
      <w:lvlText w:val="•"/>
      <w:lvlJc w:val="left"/>
      <w:pPr>
        <w:tabs>
          <w:tab w:val="num" w:pos="5760"/>
        </w:tabs>
        <w:ind w:left="5760" w:hanging="360"/>
      </w:pPr>
      <w:rPr>
        <w:rFonts w:ascii="Arial" w:hAnsi="Arial" w:hint="default"/>
      </w:rPr>
    </w:lvl>
    <w:lvl w:ilvl="8" w:tplc="9EBAE5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EE51F6"/>
    <w:rsid w:val="00015054"/>
    <w:rsid w:val="0003496B"/>
    <w:rsid w:val="00036D14"/>
    <w:rsid w:val="000E5B0B"/>
    <w:rsid w:val="001A5218"/>
    <w:rsid w:val="001B72F6"/>
    <w:rsid w:val="001C71A3"/>
    <w:rsid w:val="001E4E20"/>
    <w:rsid w:val="001F44A1"/>
    <w:rsid w:val="00224FD1"/>
    <w:rsid w:val="002566CE"/>
    <w:rsid w:val="00256BF1"/>
    <w:rsid w:val="00263F31"/>
    <w:rsid w:val="00284AEC"/>
    <w:rsid w:val="002C6209"/>
    <w:rsid w:val="002C6648"/>
    <w:rsid w:val="002E41D5"/>
    <w:rsid w:val="003003C8"/>
    <w:rsid w:val="00383F2A"/>
    <w:rsid w:val="003A151C"/>
    <w:rsid w:val="003C474E"/>
    <w:rsid w:val="003D37C4"/>
    <w:rsid w:val="00430301"/>
    <w:rsid w:val="00446F3C"/>
    <w:rsid w:val="004827B4"/>
    <w:rsid w:val="004852B6"/>
    <w:rsid w:val="004936F9"/>
    <w:rsid w:val="004B2469"/>
    <w:rsid w:val="004F68CD"/>
    <w:rsid w:val="00516D2D"/>
    <w:rsid w:val="005370BE"/>
    <w:rsid w:val="0058243B"/>
    <w:rsid w:val="00591927"/>
    <w:rsid w:val="005B6E86"/>
    <w:rsid w:val="005D5A2D"/>
    <w:rsid w:val="0062731B"/>
    <w:rsid w:val="00645755"/>
    <w:rsid w:val="00676A7F"/>
    <w:rsid w:val="00684FE7"/>
    <w:rsid w:val="006D700D"/>
    <w:rsid w:val="00781D0E"/>
    <w:rsid w:val="007C7C7F"/>
    <w:rsid w:val="007E6D3A"/>
    <w:rsid w:val="00804B5F"/>
    <w:rsid w:val="00805BC7"/>
    <w:rsid w:val="008224B1"/>
    <w:rsid w:val="008A3D62"/>
    <w:rsid w:val="008B3D3C"/>
    <w:rsid w:val="008C2743"/>
    <w:rsid w:val="008F78A3"/>
    <w:rsid w:val="009002A7"/>
    <w:rsid w:val="00911DBB"/>
    <w:rsid w:val="00987A19"/>
    <w:rsid w:val="009A3207"/>
    <w:rsid w:val="009A48F3"/>
    <w:rsid w:val="009C0269"/>
    <w:rsid w:val="009E11EA"/>
    <w:rsid w:val="00A25EBE"/>
    <w:rsid w:val="00A671FA"/>
    <w:rsid w:val="00A868DD"/>
    <w:rsid w:val="00B027C8"/>
    <w:rsid w:val="00B0777B"/>
    <w:rsid w:val="00B14F60"/>
    <w:rsid w:val="00B33FF9"/>
    <w:rsid w:val="00BA53B9"/>
    <w:rsid w:val="00BE100C"/>
    <w:rsid w:val="00BF231E"/>
    <w:rsid w:val="00C13577"/>
    <w:rsid w:val="00C346E3"/>
    <w:rsid w:val="00CB7438"/>
    <w:rsid w:val="00D061AA"/>
    <w:rsid w:val="00D15088"/>
    <w:rsid w:val="00D23504"/>
    <w:rsid w:val="00D56172"/>
    <w:rsid w:val="00D71101"/>
    <w:rsid w:val="00D96BAF"/>
    <w:rsid w:val="00DB70E4"/>
    <w:rsid w:val="00DD254F"/>
    <w:rsid w:val="00DE4E46"/>
    <w:rsid w:val="00DF07A1"/>
    <w:rsid w:val="00E06790"/>
    <w:rsid w:val="00E124A3"/>
    <w:rsid w:val="00EC10D6"/>
    <w:rsid w:val="00EC1220"/>
    <w:rsid w:val="00EE101E"/>
    <w:rsid w:val="00EE51F6"/>
    <w:rsid w:val="00EE5E96"/>
    <w:rsid w:val="00EF1DC4"/>
    <w:rsid w:val="00F262AC"/>
    <w:rsid w:val="00F75469"/>
    <w:rsid w:val="00F75517"/>
    <w:rsid w:val="00F772A7"/>
    <w:rsid w:val="00FB5AA3"/>
    <w:rsid w:val="00FF5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F6"/>
    <w:pPr>
      <w:spacing w:after="0" w:line="240" w:lineRule="auto"/>
    </w:pPr>
    <w:rPr>
      <w:rFonts w:ascii="Times New Roman" w:eastAsia="SimSun" w:hAnsi="Times New Roman" w:cs="Times New Roman"/>
      <w:sz w:val="24"/>
      <w:szCs w:val="24"/>
    </w:rPr>
  </w:style>
  <w:style w:type="paragraph" w:styleId="Heading3">
    <w:name w:val="heading 3"/>
    <w:basedOn w:val="Normal"/>
    <w:next w:val="Normal"/>
    <w:link w:val="Heading3Char"/>
    <w:qFormat/>
    <w:rsid w:val="004936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F6"/>
    <w:pPr>
      <w:ind w:left="720"/>
      <w:contextualSpacing/>
    </w:pPr>
  </w:style>
  <w:style w:type="paragraph" w:customStyle="1" w:styleId="whitetable">
    <w:name w:val="whitetable"/>
    <w:basedOn w:val="Normal"/>
    <w:link w:val="whitetableChar"/>
    <w:rsid w:val="00EC10D6"/>
    <w:pPr>
      <w:spacing w:before="100" w:beforeAutospacing="1" w:after="100" w:afterAutospacing="1"/>
    </w:pPr>
    <w:rPr>
      <w:rFonts w:ascii="Arial" w:hAnsi="Arial" w:cs="Arial"/>
      <w:color w:val="FFFFFF"/>
      <w:sz w:val="2"/>
      <w:szCs w:val="2"/>
    </w:rPr>
  </w:style>
  <w:style w:type="character" w:customStyle="1" w:styleId="whitetableChar">
    <w:name w:val="whitetable Char"/>
    <w:basedOn w:val="DefaultParagraphFont"/>
    <w:link w:val="whitetable"/>
    <w:rsid w:val="00EC10D6"/>
    <w:rPr>
      <w:rFonts w:ascii="Arial" w:eastAsia="SimSun" w:hAnsi="Arial" w:cs="Arial"/>
      <w:color w:val="FFFFFF"/>
      <w:sz w:val="2"/>
      <w:szCs w:val="2"/>
    </w:rPr>
  </w:style>
  <w:style w:type="table" w:styleId="TableGrid">
    <w:name w:val="Table Grid"/>
    <w:basedOn w:val="TableNormal"/>
    <w:uiPriority w:val="59"/>
    <w:rsid w:val="00645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936F9"/>
    <w:rPr>
      <w:rFonts w:ascii="Arial" w:eastAsia="SimSun" w:hAnsi="Arial" w:cs="Arial"/>
      <w:b/>
      <w:bCs/>
      <w:sz w:val="26"/>
      <w:szCs w:val="26"/>
    </w:rPr>
  </w:style>
  <w:style w:type="paragraph" w:customStyle="1" w:styleId="olsuh1">
    <w:name w:val="olsuh1"/>
    <w:basedOn w:val="Normal"/>
    <w:rsid w:val="004936F9"/>
    <w:pPr>
      <w:spacing w:before="100" w:beforeAutospacing="1" w:after="100" w:afterAutospacing="1"/>
    </w:pPr>
    <w:rPr>
      <w:rFonts w:ascii="Arial" w:hAnsi="Arial" w:cs="Arial"/>
      <w:sz w:val="48"/>
      <w:szCs w:val="48"/>
    </w:rPr>
  </w:style>
  <w:style w:type="paragraph" w:customStyle="1" w:styleId="olsuh4">
    <w:name w:val="olsuh4"/>
    <w:basedOn w:val="Normal"/>
    <w:rsid w:val="004936F9"/>
    <w:pPr>
      <w:spacing w:before="100" w:beforeAutospacing="1" w:after="100" w:afterAutospacing="1"/>
    </w:pPr>
    <w:rPr>
      <w:rFonts w:ascii="Arial" w:hAnsi="Arial" w:cs="Arial"/>
      <w:b/>
      <w:szCs w:val="28"/>
    </w:rPr>
  </w:style>
  <w:style w:type="paragraph" w:customStyle="1" w:styleId="generaltext">
    <w:name w:val="generaltext"/>
    <w:basedOn w:val="Normal"/>
    <w:link w:val="generaltextChar"/>
    <w:rsid w:val="004936F9"/>
    <w:pPr>
      <w:spacing w:before="100" w:beforeAutospacing="1" w:after="100" w:afterAutospacing="1"/>
    </w:pPr>
    <w:rPr>
      <w:rFonts w:ascii="Arial" w:hAnsi="Arial" w:cs="Arial"/>
      <w:sz w:val="22"/>
      <w:szCs w:val="22"/>
    </w:rPr>
  </w:style>
  <w:style w:type="character" w:customStyle="1" w:styleId="generaltextChar">
    <w:name w:val="generaltext Char"/>
    <w:basedOn w:val="DefaultParagraphFont"/>
    <w:link w:val="generaltext"/>
    <w:rsid w:val="004936F9"/>
    <w:rPr>
      <w:rFonts w:ascii="Arial" w:eastAsia="SimSu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F6"/>
    <w:pPr>
      <w:spacing w:after="0" w:line="240" w:lineRule="auto"/>
    </w:pPr>
    <w:rPr>
      <w:rFonts w:ascii="Times New Roman" w:eastAsia="SimSun" w:hAnsi="Times New Roman" w:cs="Times New Roman"/>
      <w:sz w:val="24"/>
      <w:szCs w:val="24"/>
    </w:rPr>
  </w:style>
  <w:style w:type="paragraph" w:styleId="Heading3">
    <w:name w:val="heading 3"/>
    <w:basedOn w:val="Normal"/>
    <w:next w:val="Normal"/>
    <w:link w:val="Heading3Char"/>
    <w:qFormat/>
    <w:rsid w:val="004936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F6"/>
    <w:pPr>
      <w:ind w:left="720"/>
      <w:contextualSpacing/>
    </w:pPr>
  </w:style>
  <w:style w:type="paragraph" w:customStyle="1" w:styleId="whitetable">
    <w:name w:val="whitetable"/>
    <w:basedOn w:val="Normal"/>
    <w:link w:val="whitetableChar"/>
    <w:rsid w:val="00EC10D6"/>
    <w:pPr>
      <w:spacing w:before="100" w:beforeAutospacing="1" w:after="100" w:afterAutospacing="1"/>
    </w:pPr>
    <w:rPr>
      <w:rFonts w:ascii="Arial" w:hAnsi="Arial" w:cs="Arial"/>
      <w:color w:val="FFFFFF"/>
      <w:sz w:val="2"/>
      <w:szCs w:val="2"/>
    </w:rPr>
  </w:style>
  <w:style w:type="character" w:customStyle="1" w:styleId="whitetableChar">
    <w:name w:val="whitetable Char"/>
    <w:basedOn w:val="DefaultParagraphFont"/>
    <w:link w:val="whitetable"/>
    <w:rsid w:val="00EC10D6"/>
    <w:rPr>
      <w:rFonts w:ascii="Arial" w:eastAsia="SimSun" w:hAnsi="Arial" w:cs="Arial"/>
      <w:color w:val="FFFFFF"/>
      <w:sz w:val="2"/>
      <w:szCs w:val="2"/>
    </w:rPr>
  </w:style>
  <w:style w:type="table" w:styleId="TableGrid">
    <w:name w:val="Table Grid"/>
    <w:basedOn w:val="TableNormal"/>
    <w:uiPriority w:val="59"/>
    <w:rsid w:val="006457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4936F9"/>
    <w:rPr>
      <w:rFonts w:ascii="Arial" w:eastAsia="SimSun" w:hAnsi="Arial" w:cs="Arial"/>
      <w:b/>
      <w:bCs/>
      <w:sz w:val="26"/>
      <w:szCs w:val="26"/>
    </w:rPr>
  </w:style>
  <w:style w:type="paragraph" w:customStyle="1" w:styleId="olsuh1">
    <w:name w:val="olsuh1"/>
    <w:basedOn w:val="Normal"/>
    <w:rsid w:val="004936F9"/>
    <w:pPr>
      <w:spacing w:before="100" w:beforeAutospacing="1" w:after="100" w:afterAutospacing="1"/>
    </w:pPr>
    <w:rPr>
      <w:rFonts w:ascii="Arial" w:hAnsi="Arial" w:cs="Arial"/>
      <w:sz w:val="48"/>
      <w:szCs w:val="48"/>
    </w:rPr>
  </w:style>
  <w:style w:type="paragraph" w:customStyle="1" w:styleId="olsuh4">
    <w:name w:val="olsuh4"/>
    <w:basedOn w:val="Normal"/>
    <w:rsid w:val="004936F9"/>
    <w:pPr>
      <w:spacing w:before="100" w:beforeAutospacing="1" w:after="100" w:afterAutospacing="1"/>
    </w:pPr>
    <w:rPr>
      <w:rFonts w:ascii="Arial" w:hAnsi="Arial" w:cs="Arial"/>
      <w:b/>
      <w:szCs w:val="28"/>
    </w:rPr>
  </w:style>
  <w:style w:type="paragraph" w:customStyle="1" w:styleId="generaltext">
    <w:name w:val="generaltext"/>
    <w:basedOn w:val="Normal"/>
    <w:link w:val="generaltextChar"/>
    <w:rsid w:val="004936F9"/>
    <w:pPr>
      <w:spacing w:before="100" w:beforeAutospacing="1" w:after="100" w:afterAutospacing="1"/>
    </w:pPr>
    <w:rPr>
      <w:rFonts w:ascii="Arial" w:hAnsi="Arial" w:cs="Arial"/>
      <w:sz w:val="22"/>
      <w:szCs w:val="22"/>
    </w:rPr>
  </w:style>
  <w:style w:type="character" w:customStyle="1" w:styleId="generaltextChar">
    <w:name w:val="generaltext Char"/>
    <w:basedOn w:val="DefaultParagraphFont"/>
    <w:link w:val="generaltext"/>
    <w:rsid w:val="004936F9"/>
    <w:rPr>
      <w:rFonts w:ascii="Arial" w:eastAsia="SimSun" w:hAnsi="Arial" w:cs="Arial"/>
    </w:rPr>
  </w:style>
</w:styles>
</file>

<file path=word/webSettings.xml><?xml version="1.0" encoding="utf-8"?>
<w:webSettings xmlns:r="http://schemas.openxmlformats.org/officeDocument/2006/relationships" xmlns:w="http://schemas.openxmlformats.org/wordprocessingml/2006/main">
  <w:divs>
    <w:div w:id="463618144">
      <w:bodyDiv w:val="1"/>
      <w:marLeft w:val="0"/>
      <w:marRight w:val="0"/>
      <w:marTop w:val="0"/>
      <w:marBottom w:val="0"/>
      <w:divBdr>
        <w:top w:val="none" w:sz="0" w:space="0" w:color="auto"/>
        <w:left w:val="none" w:sz="0" w:space="0" w:color="auto"/>
        <w:bottom w:val="none" w:sz="0" w:space="0" w:color="auto"/>
        <w:right w:val="none" w:sz="0" w:space="0" w:color="auto"/>
      </w:divBdr>
      <w:divsChild>
        <w:div w:id="1962762903">
          <w:marLeft w:val="547"/>
          <w:marRight w:val="0"/>
          <w:marTop w:val="154"/>
          <w:marBottom w:val="0"/>
          <w:divBdr>
            <w:top w:val="none" w:sz="0" w:space="0" w:color="auto"/>
            <w:left w:val="none" w:sz="0" w:space="0" w:color="auto"/>
            <w:bottom w:val="none" w:sz="0" w:space="0" w:color="auto"/>
            <w:right w:val="none" w:sz="0" w:space="0" w:color="auto"/>
          </w:divBdr>
        </w:div>
        <w:div w:id="1380322379">
          <w:marLeft w:val="547"/>
          <w:marRight w:val="0"/>
          <w:marTop w:val="154"/>
          <w:marBottom w:val="0"/>
          <w:divBdr>
            <w:top w:val="none" w:sz="0" w:space="0" w:color="auto"/>
            <w:left w:val="none" w:sz="0" w:space="0" w:color="auto"/>
            <w:bottom w:val="none" w:sz="0" w:space="0" w:color="auto"/>
            <w:right w:val="none" w:sz="0" w:space="0" w:color="auto"/>
          </w:divBdr>
        </w:div>
        <w:div w:id="595334856">
          <w:marLeft w:val="547"/>
          <w:marRight w:val="0"/>
          <w:marTop w:val="154"/>
          <w:marBottom w:val="0"/>
          <w:divBdr>
            <w:top w:val="none" w:sz="0" w:space="0" w:color="auto"/>
            <w:left w:val="none" w:sz="0" w:space="0" w:color="auto"/>
            <w:bottom w:val="none" w:sz="0" w:space="0" w:color="auto"/>
            <w:right w:val="none" w:sz="0" w:space="0" w:color="auto"/>
          </w:divBdr>
        </w:div>
        <w:div w:id="780613006">
          <w:marLeft w:val="547"/>
          <w:marRight w:val="0"/>
          <w:marTop w:val="154"/>
          <w:marBottom w:val="0"/>
          <w:divBdr>
            <w:top w:val="none" w:sz="0" w:space="0" w:color="auto"/>
            <w:left w:val="none" w:sz="0" w:space="0" w:color="auto"/>
            <w:bottom w:val="none" w:sz="0" w:space="0" w:color="auto"/>
            <w:right w:val="none" w:sz="0" w:space="0" w:color="auto"/>
          </w:divBdr>
        </w:div>
        <w:div w:id="1172722454">
          <w:marLeft w:val="547"/>
          <w:marRight w:val="0"/>
          <w:marTop w:val="154"/>
          <w:marBottom w:val="0"/>
          <w:divBdr>
            <w:top w:val="none" w:sz="0" w:space="0" w:color="auto"/>
            <w:left w:val="none" w:sz="0" w:space="0" w:color="auto"/>
            <w:bottom w:val="none" w:sz="0" w:space="0" w:color="auto"/>
            <w:right w:val="none" w:sz="0" w:space="0" w:color="auto"/>
          </w:divBdr>
        </w:div>
      </w:divsChild>
    </w:div>
    <w:div w:id="11521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8E2D-91B3-4FE4-B4B9-6C00EB2F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2017-04-13T07:27:00Z</dcterms:created>
  <dcterms:modified xsi:type="dcterms:W3CDTF">2017-04-13T07:27:00Z</dcterms:modified>
</cp:coreProperties>
</file>